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EE" w:rsidRDefault="009115EE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</w:p>
    <w:p w:rsidR="009115EE" w:rsidRDefault="009115EE">
      <w:pPr>
        <w:tabs>
          <w:tab w:val="left" w:pos="9214"/>
        </w:tabs>
        <w:ind w:right="332"/>
        <w:jc w:val="right"/>
        <w:rPr>
          <w:rFonts w:ascii="Liberation Serif" w:hAnsi="Liberation Serif" w:cs="Liberation Serif"/>
          <w:sz w:val="22"/>
          <w:szCs w:val="22"/>
        </w:rPr>
      </w:pPr>
    </w:p>
    <w:p w:rsidR="009115EE" w:rsidRDefault="00A162AC">
      <w:pPr>
        <w:tabs>
          <w:tab w:val="left" w:pos="9214"/>
        </w:tabs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УТВЕРЖДАЮ:</w:t>
      </w:r>
    </w:p>
    <w:p w:rsidR="009115EE" w:rsidRDefault="00A162AC">
      <w:pPr>
        <w:tabs>
          <w:tab w:val="left" w:pos="9214"/>
          <w:tab w:val="left" w:pos="9356"/>
        </w:tabs>
        <w:spacing w:before="120" w:after="120"/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___________________ /А.В. Булгаков/</w:t>
      </w:r>
    </w:p>
    <w:p w:rsidR="009115EE" w:rsidRDefault="00A162AC">
      <w:pPr>
        <w:tabs>
          <w:tab w:val="left" w:pos="9214"/>
        </w:tabs>
        <w:spacing w:line="276" w:lineRule="auto"/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Председатель Закупочной комиссии</w:t>
      </w:r>
    </w:p>
    <w:p w:rsidR="009115EE" w:rsidRDefault="00A162AC">
      <w:pPr>
        <w:tabs>
          <w:tab w:val="left" w:pos="9214"/>
        </w:tabs>
        <w:spacing w:line="276" w:lineRule="auto"/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«14» ноября 2025 года</w:t>
      </w:r>
    </w:p>
    <w:p w:rsidR="009115EE" w:rsidRDefault="00A162AC">
      <w:pPr>
        <w:tabs>
          <w:tab w:val="left" w:pos="9214"/>
        </w:tabs>
        <w:spacing w:before="240" w:after="120"/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Секретарь Закупочной комиссии</w:t>
      </w:r>
    </w:p>
    <w:p w:rsidR="009115EE" w:rsidRDefault="00A162AC">
      <w:pPr>
        <w:tabs>
          <w:tab w:val="left" w:pos="9214"/>
        </w:tabs>
        <w:ind w:left="5670" w:right="474" w:hanging="425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________________ /А.С. Смирнягина/</w:t>
      </w:r>
    </w:p>
    <w:p w:rsidR="009115EE" w:rsidRDefault="009115EE">
      <w:pPr>
        <w:ind w:right="332"/>
        <w:rPr>
          <w:rFonts w:ascii="Liberation Serif" w:hAnsi="Liberation Serif" w:cs="Liberation Serif"/>
          <w:sz w:val="22"/>
          <w:szCs w:val="22"/>
        </w:rPr>
      </w:pPr>
    </w:p>
    <w:p w:rsidR="009115EE" w:rsidRDefault="009115EE">
      <w:pPr>
        <w:rPr>
          <w:rFonts w:ascii="Liberation Serif" w:hAnsi="Liberation Serif" w:cs="Liberation Serif"/>
          <w:sz w:val="22"/>
          <w:szCs w:val="22"/>
        </w:rPr>
      </w:pPr>
    </w:p>
    <w:p w:rsidR="009115EE" w:rsidRDefault="009115EE">
      <w:pPr>
        <w:rPr>
          <w:rFonts w:ascii="Liberation Serif" w:hAnsi="Liberation Serif" w:cs="Liberation Serif"/>
          <w:sz w:val="22"/>
          <w:szCs w:val="22"/>
        </w:rPr>
      </w:pPr>
    </w:p>
    <w:p w:rsidR="009115EE" w:rsidRDefault="009115EE">
      <w:pPr>
        <w:rPr>
          <w:rFonts w:ascii="Liberation Serif" w:hAnsi="Liberation Serif" w:cs="Liberation Serif"/>
          <w:sz w:val="22"/>
          <w:szCs w:val="22"/>
        </w:rPr>
      </w:pPr>
    </w:p>
    <w:bookmarkEnd w:id="0"/>
    <w:bookmarkEnd w:id="1"/>
    <w:p w:rsidR="009115EE" w:rsidRDefault="009115EE">
      <w:pPr>
        <w:rPr>
          <w:rFonts w:ascii="Liberation Serif" w:hAnsi="Liberation Serif" w:cs="Liberation Serif"/>
          <w:sz w:val="22"/>
          <w:szCs w:val="22"/>
        </w:rPr>
      </w:pPr>
    </w:p>
    <w:p w:rsidR="009115EE" w:rsidRDefault="009115EE">
      <w:pPr>
        <w:jc w:val="both"/>
        <w:rPr>
          <w:rFonts w:ascii="Liberation Serif" w:hAnsi="Liberation Serif" w:cs="Liberation Serif"/>
          <w:sz w:val="22"/>
          <w:szCs w:val="22"/>
        </w:rPr>
      </w:pPr>
    </w:p>
    <w:p w:rsidR="009115EE" w:rsidRDefault="009115EE">
      <w:pPr>
        <w:jc w:val="center"/>
        <w:rPr>
          <w:rFonts w:ascii="Liberation Serif" w:hAnsi="Liberation Serif" w:cs="Liberation Serif"/>
          <w:b/>
          <w:bCs/>
        </w:rPr>
      </w:pPr>
    </w:p>
    <w:p w:rsidR="009115EE" w:rsidRDefault="009115EE">
      <w:pPr>
        <w:jc w:val="center"/>
        <w:rPr>
          <w:rFonts w:ascii="Liberation Serif" w:hAnsi="Liberation Serif" w:cs="Liberation Serif"/>
          <w:b/>
          <w:bCs/>
        </w:rPr>
      </w:pPr>
    </w:p>
    <w:p w:rsidR="009115EE" w:rsidRDefault="009115EE">
      <w:pPr>
        <w:jc w:val="center"/>
        <w:rPr>
          <w:rFonts w:ascii="Liberation Serif" w:hAnsi="Liberation Serif" w:cs="Liberation Serif"/>
          <w:b/>
          <w:bCs/>
        </w:rPr>
      </w:pPr>
    </w:p>
    <w:p w:rsidR="009115EE" w:rsidRDefault="00A162AC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ЗАКУПОЧНАЯДОКУМЕНТАЦИЯ</w:t>
      </w:r>
    </w:p>
    <w:p w:rsidR="009115EE" w:rsidRDefault="00A162AC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для способа закупки: Конкурс в электронной форме,</w:t>
      </w:r>
    </w:p>
    <w:p w:rsidR="009115EE" w:rsidRDefault="00A162AC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>у</w:t>
      </w:r>
      <w:r>
        <w:rPr>
          <w:rFonts w:ascii="Liberation Serif" w:hAnsi="Liberation Serif" w:cs="Liberation Serif"/>
          <w:b/>
        </w:rPr>
        <w:t xml:space="preserve">частниками которого являются только субъекты малого и среднего предпринимательства на право заключения договора на оказание услуг </w:t>
      </w:r>
    </w:p>
    <w:p w:rsidR="009115EE" w:rsidRDefault="00A162AC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>по ремонту и техническому обслуживанию автотранспорта</w:t>
      </w:r>
    </w:p>
    <w:p w:rsidR="009115EE" w:rsidRDefault="009115EE">
      <w:pPr>
        <w:jc w:val="center"/>
        <w:rPr>
          <w:rFonts w:ascii="Liberation Serif" w:hAnsi="Liberation Serif" w:cs="Liberation Serif"/>
          <w:b/>
        </w:rPr>
      </w:pPr>
    </w:p>
    <w:p w:rsidR="009115EE" w:rsidRDefault="009115EE">
      <w:pPr>
        <w:jc w:val="center"/>
        <w:rPr>
          <w:rFonts w:ascii="Liberation Serif" w:hAnsi="Liberation Serif" w:cs="Liberation Serif"/>
          <w:b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9115EE" w:rsidRDefault="00A162AC"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Томск</w:t>
      </w:r>
    </w:p>
    <w:p w:rsidR="009115EE" w:rsidRDefault="00A162AC"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>2025</w:t>
      </w:r>
      <w:bookmarkEnd w:id="2"/>
      <w:bookmarkEnd w:id="3"/>
      <w:bookmarkEnd w:id="4"/>
      <w:bookmarkEnd w:id="5"/>
      <w:bookmarkEnd w:id="6"/>
      <w:bookmarkEnd w:id="7"/>
    </w:p>
    <w:p w:rsidR="009115EE" w:rsidRDefault="009115EE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  <w:rFonts w:ascii="Liberation Serif" w:hAnsi="Liberation Serif" w:cs="Liberation Serif"/>
        </w:rPr>
        <w:sectPr w:rsidR="009115EE">
          <w:headerReference w:type="even" r:id="rId8"/>
          <w:headerReference w:type="default" r:id="rId9"/>
          <w:footerReference w:type="even" r:id="rId10"/>
          <w:headerReference w:type="first" r:id="rId11"/>
          <w:pgSz w:w="11905" w:h="16837"/>
          <w:pgMar w:top="567" w:right="652" w:bottom="624" w:left="1423" w:header="720" w:footer="720" w:gutter="0"/>
          <w:cols w:space="60"/>
          <w:titlePg/>
          <w:docGrid w:linePitch="360"/>
        </w:sectPr>
      </w:pPr>
    </w:p>
    <w:bookmarkStart w:id="8" w:name="_Toc293265640" w:displacedByCustomXml="next"/>
    <w:bookmarkStart w:id="9" w:name="_Toc293265684" w:displacedByCustomXml="next"/>
    <w:bookmarkStart w:id="10" w:name="_Toc293265959" w:displacedByCustomXml="next"/>
    <w:bookmarkStart w:id="11" w:name="_Toc293266019" w:displacedByCustomXml="next"/>
    <w:bookmarkStart w:id="12" w:name="_Toc293266204" w:displacedByCustomXml="next"/>
    <w:bookmarkStart w:id="13" w:name="_Toc293266832" w:displacedByCustomXml="next"/>
    <w:bookmarkStart w:id="14" w:name="_Toc293291692" w:displacedByCustomXml="next"/>
    <w:bookmarkStart w:id="15" w:name="_Toc293520108" w:displacedByCustomXml="next"/>
    <w:bookmarkStart w:id="16" w:name="_Toc316294934" w:displacedByCustomXml="next"/>
    <w:sdt>
      <w:sdtPr>
        <w:rPr>
          <w:rFonts w:ascii="Liberation Serif" w:eastAsia="Times New Roman" w:hAnsi="Liberation Serif" w:cs="Liberation Serif"/>
          <w:b w:val="0"/>
          <w:bCs w:val="0"/>
          <w:color w:val="auto"/>
          <w:sz w:val="24"/>
          <w:szCs w:val="24"/>
        </w:rPr>
        <w:id w:val="-1875148034"/>
        <w:docPartObj>
          <w:docPartGallery w:val="Table of Contents"/>
          <w:docPartUnique/>
        </w:docPartObj>
      </w:sdtPr>
      <w:sdtEndPr/>
      <w:sdtContent>
        <w:p w:rsidR="009115EE" w:rsidRDefault="00A162AC">
          <w:pPr>
            <w:pStyle w:val="affff4"/>
            <w:rPr>
              <w:rFonts w:ascii="Liberation Serif" w:hAnsi="Liberation Serif" w:cs="Liberation Serif"/>
              <w:b w:val="0"/>
            </w:rPr>
          </w:pPr>
          <w:r>
            <w:rPr>
              <w:rFonts w:ascii="Liberation Serif" w:hAnsi="Liberation Serif" w:cs="Liberation Serif"/>
              <w:b w:val="0"/>
            </w:rPr>
            <w:t>Оглавление</w:t>
          </w:r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anchor="_Toc184155377" w:tooltip="#_Toc184155377" w:history="1">
            <w:r>
              <w:rPr>
                <w:rStyle w:val="af7"/>
                <w:rFonts w:ascii="Liberation Serif" w:hAnsi="Liberation Serif" w:cs="Liberation Serif"/>
              </w:rPr>
              <w:t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12" w:tooltip="#_Toc184155412" w:history="1">
            <w:r>
              <w:rPr>
                <w:rStyle w:val="af7"/>
                <w:rFonts w:ascii="Liberation Serif" w:hAnsi="Liberation Serif" w:cs="Liberation Serif"/>
              </w:rPr>
              <w:t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13" w:tooltip="#_Toc184155413" w:history="1">
            <w:r>
              <w:rPr>
                <w:rStyle w:val="af7"/>
                <w:rFonts w:ascii="Liberation Serif" w:hAnsi="Liberation Serif" w:cs="Liberation Serif"/>
              </w:rPr>
              <w:t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20" w:tooltip="#_Toc184155420" w:history="1">
            <w:r>
              <w:rPr>
                <w:rStyle w:val="af7"/>
                <w:rFonts w:ascii="Liberation Serif" w:hAnsi="Liberation Serif" w:cs="Liberation Serif"/>
              </w:rPr>
              <w:t xml:space="preserve">Раздел 4. </w:t>
            </w:r>
            <w:r>
              <w:rPr>
                <w:rStyle w:val="af7"/>
                <w:rFonts w:ascii="Liberation Serif" w:hAnsi="Liberation Serif" w:cs="Liberation Serif"/>
              </w:rPr>
              <w:t>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9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38" w:tooltip="#_Toc184155438" w:history="1">
            <w:r>
              <w:rPr>
                <w:rStyle w:val="af7"/>
                <w:rFonts w:ascii="Liberation Serif" w:hAnsi="Liberation Serif" w:cs="Liberation Serif"/>
              </w:rPr>
              <w:t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19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44" w:tooltip="#_Toc184155444" w:history="1">
            <w:r>
              <w:rPr>
                <w:rStyle w:val="af7"/>
                <w:rFonts w:ascii="Liberation Serif" w:hAnsi="Liberation Serif" w:cs="Liberation Serif"/>
              </w:rPr>
              <w:t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20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6" w:tooltip="#_Toc184155456" w:history="1">
            <w:r>
              <w:rPr>
                <w:rStyle w:val="af7"/>
                <w:rFonts w:ascii="Liberation Serif" w:hAnsi="Liberation Serif" w:cs="Liberation Serif"/>
              </w:rPr>
              <w:t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37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7" w:tooltip="#_Toc184155457" w:history="1">
            <w:r>
              <w:rPr>
                <w:rStyle w:val="af7"/>
                <w:rFonts w:ascii="Liberation Serif" w:hAnsi="Liberation Serif" w:cs="Liberation Serif"/>
              </w:rPr>
              <w:t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38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8" w:tooltip="#_Toc184155458" w:history="1">
            <w:r>
              <w:rPr>
                <w:rStyle w:val="af7"/>
                <w:rFonts w:ascii="Liberation Serif" w:hAnsi="Liberation Serif" w:cs="Liberation Serif"/>
              </w:rPr>
              <w:t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39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9" w:tooltip="#_Toc184155459" w:history="1">
            <w:r>
              <w:rPr>
                <w:rStyle w:val="af7"/>
                <w:rFonts w:ascii="Liberation Serif" w:hAnsi="Liberation Serif" w:cs="Liberation Serif"/>
              </w:rPr>
              <w:t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9115EE" w:rsidRDefault="00A162AC"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</w:p>
      </w:sdtContent>
    </w:sdt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</w:p>
    <w:p w:rsidR="009115EE" w:rsidRDefault="00A162AC">
      <w:pPr>
        <w:pStyle w:val="1"/>
        <w:rPr>
          <w:rFonts w:ascii="Liberation Serif" w:hAnsi="Liberation Serif" w:cs="Liberation Serif"/>
        </w:rPr>
      </w:pPr>
      <w:bookmarkStart w:id="17" w:name="_Toc422226767"/>
      <w:bookmarkStart w:id="18" w:name="_Toc184155377"/>
      <w:bookmarkStart w:id="19" w:name="_Hlk169862486"/>
      <w:r>
        <w:rPr>
          <w:rFonts w:ascii="Liberation Serif" w:hAnsi="Liberation Serif" w:cs="Liberation Serif"/>
        </w:rPr>
        <w:lastRenderedPageBreak/>
        <w:t>Раздел 1. ИЗВЕЩЕНИЕ О ПРОВЕДЕНИИ ЗАКУПКИ</w:t>
      </w:r>
      <w:bookmarkEnd w:id="17"/>
      <w:bookmarkEnd w:id="18"/>
    </w:p>
    <w:p w:rsidR="009115EE" w:rsidRDefault="009115EE">
      <w:pPr>
        <w:widowControl/>
        <w:rPr>
          <w:rFonts w:ascii="Liberation Serif" w:hAnsi="Liberation Serif" w:cs="Liberation Serif"/>
          <w:b/>
        </w:rPr>
      </w:pPr>
    </w:p>
    <w:p w:rsidR="009115EE" w:rsidRDefault="00A162AC"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>НЕДОПУСТИМО:</w:t>
      </w:r>
    </w:p>
    <w:p w:rsidR="009115EE" w:rsidRDefault="00A162AC">
      <w:pPr>
        <w:pStyle w:val="aff3"/>
        <w:widowControl/>
        <w:numPr>
          <w:ilvl w:val="0"/>
          <w:numId w:val="23"/>
        </w:numPr>
        <w:jc w:val="both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предоставление информации, содержащей наименование Участника (в т.ч. организационно-правовую фор</w:t>
      </w:r>
      <w:r>
        <w:rPr>
          <w:rFonts w:ascii="Liberation Serif" w:hAnsi="Liberation Serif" w:cs="Liberation Serif"/>
          <w:b/>
          <w:color w:val="FF0000"/>
        </w:rPr>
        <w:t>му, адрес, печати, подписи, ИНН, ОКПО и иных сведений, позволяющих идентифицировать Участника закупки), в составе технической части.</w:t>
      </w:r>
    </w:p>
    <w:p w:rsidR="009115EE" w:rsidRDefault="00A162AC">
      <w:pPr>
        <w:pStyle w:val="aff3"/>
        <w:widowControl/>
        <w:numPr>
          <w:ilvl w:val="0"/>
          <w:numId w:val="23"/>
        </w:numPr>
        <w:jc w:val="both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предоставление информации, содержащей ценовое предложение в составе технической части.</w:t>
      </w:r>
    </w:p>
    <w:p w:rsidR="009115EE" w:rsidRDefault="009115EE">
      <w:pPr>
        <w:widowControl/>
        <w:ind w:firstLine="567"/>
        <w:jc w:val="center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20" w:name="_Toc422209948"/>
      <w:bookmarkStart w:id="21" w:name="_Toc422226768"/>
      <w:bookmarkStart w:id="22" w:name="_Toc422244120"/>
      <w:bookmarkStart w:id="23" w:name="_Toc515552656"/>
      <w:bookmarkStart w:id="24" w:name="_Toc524680495"/>
      <w:bookmarkStart w:id="25" w:name="_Toc524680693"/>
      <w:bookmarkStart w:id="26" w:name="_Toc170127742"/>
      <w:bookmarkStart w:id="27" w:name="_Ref170128271"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 </w:t>
      </w:r>
      <w:r>
        <w:rPr>
          <w:rFonts w:ascii="Liberation Serif" w:hAnsi="Liberation Serif" w:cs="Liberation Serif"/>
        </w:rPr>
        <w:t xml:space="preserve">конкурс </w:t>
      </w:r>
      <w:r>
        <w:rPr>
          <w:rFonts w:ascii="Liberation Serif" w:hAnsi="Liberation Serif" w:cs="Liberation Serif"/>
        </w:rPr>
        <w:t>в электронной форме.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9115EE" w:rsidRDefault="009115E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29" w:name="_Toc524680496"/>
      <w:bookmarkStart w:id="30" w:name="_Toc524680694"/>
      <w:bookmarkStart w:id="31" w:name="_Toc170127743"/>
      <w:bookmarkStart w:id="32" w:name="_Toc184155379"/>
      <w:r>
        <w:rPr>
          <w:rFonts w:ascii="Liberation Serif" w:hAnsi="Liberation Serif" w:cs="Liberation Serif"/>
          <w:b/>
        </w:rPr>
        <w:t>Нормативный документ, в соответствии с которым проводится закупка:</w:t>
      </w:r>
      <w:bookmarkEnd w:id="29"/>
      <w:bookmarkEnd w:id="30"/>
      <w:bookmarkEnd w:id="31"/>
      <w:bookmarkEnd w:id="32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33" w:name="_Toc524680497"/>
      <w:bookmarkStart w:id="34" w:name="_Toc524680695"/>
      <w:r>
        <w:rPr>
          <w:rFonts w:ascii="Liberation Serif" w:hAnsi="Liberation Serif" w:cs="Liberation Serif"/>
        </w:rPr>
        <w:t>Положение о порядке проведения регламентированных закупок товаров, работ, услуг для нужд АО «Томскэнергосбыт», утвержденное решением Совета директоров (далее - Положен</w:t>
      </w:r>
      <w:r>
        <w:rPr>
          <w:rFonts w:ascii="Liberation Serif" w:hAnsi="Liberation Serif" w:cs="Liberation Serif"/>
        </w:rPr>
        <w:t>ие о закупке).</w:t>
      </w:r>
      <w:bookmarkEnd w:id="33"/>
      <w:bookmarkEnd w:id="34"/>
    </w:p>
    <w:p w:rsidR="009115EE" w:rsidRDefault="009115E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35" w:name="_Toc524680498"/>
      <w:bookmarkStart w:id="36" w:name="_Toc524680696"/>
      <w:bookmarkStart w:id="37" w:name="_Toc170127744"/>
      <w:bookmarkStart w:id="38" w:name="_Toc184155380"/>
      <w:r>
        <w:rPr>
          <w:rFonts w:ascii="Liberation Serif" w:hAnsi="Liberation Serif" w:cs="Liberation Serif"/>
          <w:b/>
        </w:rPr>
        <w:t>Наименование Заказчика:</w:t>
      </w:r>
      <w:bookmarkEnd w:id="35"/>
      <w:bookmarkEnd w:id="36"/>
      <w:bookmarkEnd w:id="37"/>
      <w:bookmarkEnd w:id="38"/>
    </w:p>
    <w:p w:rsidR="009115EE" w:rsidRDefault="00A162AC">
      <w:pPr>
        <w:widowControl/>
        <w:ind w:firstLine="567"/>
        <w:jc w:val="both"/>
        <w:outlineLvl w:val="0"/>
        <w:rPr>
          <w:rFonts w:ascii="Liberation Serif" w:hAnsi="Liberation Serif" w:cs="Liberation Serif"/>
        </w:rPr>
      </w:pPr>
      <w:bookmarkStart w:id="39" w:name="_Toc524682926"/>
      <w:bookmarkStart w:id="40" w:name="_Toc73367915"/>
      <w:bookmarkStart w:id="41" w:name="_Toc524680499"/>
      <w:bookmarkStart w:id="42" w:name="_Toc524680697"/>
      <w:r>
        <w:rPr>
          <w:rFonts w:ascii="Liberation Serif" w:hAnsi="Liberation Serif" w:cs="Liberation Serif"/>
        </w:rPr>
        <w:t>Акционерное общество «Томская энергосбытовая компания».</w:t>
      </w:r>
    </w:p>
    <w:p w:rsidR="009115EE" w:rsidRDefault="00A162AC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 634034, Россия, г. Томск, ул. Котовского, д. 19.</w:t>
      </w:r>
    </w:p>
    <w:p w:rsidR="009115EE" w:rsidRDefault="00A162AC">
      <w:pPr>
        <w:widowControl/>
        <w:ind w:firstLine="567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Почтовый адрес: 634034, Россия, г. Томск, ул. Котовского, д. 19.</w:t>
      </w:r>
    </w:p>
    <w:p w:rsidR="009115EE" w:rsidRDefault="00A162AC">
      <w:pPr>
        <w:widowControl/>
        <w:ind w:firstLine="567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2" w:tooltip="mailto:smirnyagina_as@tomskenergosbyt.ru" w:history="1">
        <w:r>
          <w:rPr>
            <w:rStyle w:val="af7"/>
            <w:rFonts w:ascii="Liberation Serif" w:hAnsi="Liberation Serif" w:cs="Liberation Serif"/>
            <w:lang w:val="en-US"/>
          </w:rPr>
          <w:t>smirnyagina</w:t>
        </w:r>
        <w:r>
          <w:rPr>
            <w:rStyle w:val="af7"/>
            <w:rFonts w:ascii="Liberation Serif" w:hAnsi="Liberation Serif" w:cs="Liberation Serif"/>
          </w:rPr>
          <w:t>_</w:t>
        </w:r>
        <w:r>
          <w:rPr>
            <w:rStyle w:val="af7"/>
            <w:rFonts w:ascii="Liberation Serif" w:hAnsi="Liberation Serif" w:cs="Liberation Serif"/>
            <w:lang w:val="en-US"/>
          </w:rPr>
          <w:t>as</w:t>
        </w:r>
        <w:r>
          <w:rPr>
            <w:rStyle w:val="af7"/>
            <w:rFonts w:ascii="Liberation Serif" w:hAnsi="Liberation Serif" w:cs="Liberation Serif"/>
          </w:rPr>
          <w:t>@</w:t>
        </w:r>
        <w:r>
          <w:rPr>
            <w:rStyle w:val="af7"/>
            <w:rFonts w:ascii="Liberation Serif" w:hAnsi="Liberation Serif" w:cs="Liberation Serif"/>
            <w:lang w:val="en-US"/>
          </w:rPr>
          <w:t>tomskenergosbyt</w:t>
        </w:r>
        <w:r>
          <w:rPr>
            <w:rStyle w:val="af7"/>
            <w:rFonts w:ascii="Liberation Serif" w:hAnsi="Liberation Serif" w:cs="Liberation Serif"/>
          </w:rPr>
          <w:t>.</w:t>
        </w:r>
        <w:r>
          <w:rPr>
            <w:rStyle w:val="af7"/>
            <w:rFonts w:ascii="Liberation Serif" w:hAnsi="Liberation Serif" w:cs="Liberation Serif"/>
            <w:lang w:val="en-US"/>
          </w:rPr>
          <w:t>ru</w:t>
        </w:r>
      </w:hyperlink>
      <w:r>
        <w:rPr>
          <w:rStyle w:val="af7"/>
          <w:rFonts w:ascii="Liberation Serif" w:hAnsi="Liberation Serif" w:cs="Liberation Serif"/>
        </w:rPr>
        <w:t>.</w:t>
      </w:r>
    </w:p>
    <w:p w:rsidR="009115EE" w:rsidRDefault="00A162AC">
      <w:pPr>
        <w:widowControl/>
        <w:ind w:firstLine="567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Контактный телефон: +7 (3822) 48-48-73</w:t>
      </w:r>
      <w:bookmarkEnd w:id="39"/>
      <w:bookmarkEnd w:id="40"/>
      <w:bookmarkEnd w:id="41"/>
      <w:bookmarkEnd w:id="42"/>
    </w:p>
    <w:p w:rsidR="009115EE" w:rsidRDefault="009115E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43" w:name="_Toc524680500"/>
      <w:bookmarkStart w:id="44" w:name="_Toc524680698"/>
      <w:bookmarkStart w:id="45" w:name="_Toc170127745"/>
      <w:bookmarkStart w:id="46" w:name="_Toc184155381"/>
      <w:r>
        <w:rPr>
          <w:rFonts w:ascii="Liberation Serif" w:hAnsi="Liberation Serif" w:cs="Liberation Serif"/>
          <w:b/>
        </w:rPr>
        <w:t>Наименование Организатора закупки:</w:t>
      </w:r>
      <w:bookmarkEnd w:id="43"/>
      <w:bookmarkEnd w:id="44"/>
      <w:bookmarkEnd w:id="45"/>
      <w:bookmarkEnd w:id="46"/>
    </w:p>
    <w:p w:rsidR="009115EE" w:rsidRDefault="00A162AC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bookmarkStart w:id="47" w:name="_Toc524682928"/>
      <w:bookmarkStart w:id="48" w:name="_Toc73367917"/>
      <w:bookmarkStart w:id="49" w:name="_Toc524680501"/>
      <w:bookmarkStart w:id="50" w:name="_Toc524680699"/>
      <w:r>
        <w:rPr>
          <w:rFonts w:ascii="Liberation Serif" w:hAnsi="Liberation Serif" w:cs="Liberation Serif"/>
        </w:rPr>
        <w:t xml:space="preserve">Акционерное общество «Томская энергосбытовая </w:t>
      </w:r>
      <w:r>
        <w:rPr>
          <w:rFonts w:ascii="Liberation Serif" w:hAnsi="Liberation Serif" w:cs="Liberation Serif"/>
        </w:rPr>
        <w:t>компания».</w:t>
      </w:r>
    </w:p>
    <w:p w:rsidR="009115EE" w:rsidRDefault="00A162AC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 634034, Россия, г. Томск, ул. Котовского, д. 19.</w:t>
      </w:r>
    </w:p>
    <w:p w:rsidR="009115EE" w:rsidRDefault="00A162AC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Почтовый адрес: 634034, Россия, г. Томск, ул. Котовского, д. 19.</w:t>
      </w:r>
    </w:p>
    <w:p w:rsidR="009115EE" w:rsidRDefault="00A162AC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Контактное лицо: Смирнягина Анна Сергеевна.</w:t>
      </w:r>
    </w:p>
    <w:p w:rsidR="009115EE" w:rsidRDefault="00A162AC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3" w:tooltip="mailto:smirnyagina_as@tomskenergosbyt.ru" w:history="1">
        <w:r>
          <w:rPr>
            <w:rStyle w:val="af7"/>
            <w:rFonts w:ascii="Liberation Serif" w:hAnsi="Liberation Serif" w:cs="Liberation Serif"/>
            <w:lang w:val="en-US"/>
          </w:rPr>
          <w:t>smirnyagina</w:t>
        </w:r>
        <w:r>
          <w:rPr>
            <w:rStyle w:val="af7"/>
            <w:rFonts w:ascii="Liberation Serif" w:hAnsi="Liberation Serif" w:cs="Liberation Serif"/>
          </w:rPr>
          <w:t>_</w:t>
        </w:r>
        <w:r>
          <w:rPr>
            <w:rStyle w:val="af7"/>
            <w:rFonts w:ascii="Liberation Serif" w:hAnsi="Liberation Serif" w:cs="Liberation Serif"/>
            <w:lang w:val="en-US"/>
          </w:rPr>
          <w:t>as</w:t>
        </w:r>
        <w:r>
          <w:rPr>
            <w:rStyle w:val="af7"/>
            <w:rFonts w:ascii="Liberation Serif" w:hAnsi="Liberation Serif" w:cs="Liberation Serif"/>
          </w:rPr>
          <w:t>@</w:t>
        </w:r>
        <w:r>
          <w:rPr>
            <w:rStyle w:val="af7"/>
            <w:rFonts w:ascii="Liberation Serif" w:hAnsi="Liberation Serif" w:cs="Liberation Serif"/>
            <w:lang w:val="en-US"/>
          </w:rPr>
          <w:t>tomskenergosbyt</w:t>
        </w:r>
        <w:r>
          <w:rPr>
            <w:rStyle w:val="af7"/>
            <w:rFonts w:ascii="Liberation Serif" w:hAnsi="Liberation Serif" w:cs="Liberation Serif"/>
          </w:rPr>
          <w:t>.</w:t>
        </w:r>
        <w:r>
          <w:rPr>
            <w:rStyle w:val="af7"/>
            <w:rFonts w:ascii="Liberation Serif" w:hAnsi="Liberation Serif" w:cs="Liberation Serif"/>
            <w:lang w:val="en-US"/>
          </w:rPr>
          <w:t>ru</w:t>
        </w:r>
      </w:hyperlink>
      <w:r>
        <w:rPr>
          <w:rFonts w:ascii="Liberation Serif" w:hAnsi="Liberation Serif" w:cs="Liberation Serif"/>
        </w:rPr>
        <w:t>.</w:t>
      </w:r>
    </w:p>
    <w:p w:rsidR="009115EE" w:rsidRDefault="00A162AC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Контактный телефон: +7 (3822) 48-48-73</w:t>
      </w:r>
      <w:bookmarkEnd w:id="47"/>
      <w:bookmarkEnd w:id="48"/>
      <w:bookmarkEnd w:id="49"/>
      <w:bookmarkEnd w:id="50"/>
    </w:p>
    <w:p w:rsidR="009115EE" w:rsidRDefault="009115E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51" w:name="_Toc524680502"/>
      <w:bookmarkStart w:id="52" w:name="_Toc524680700"/>
      <w:bookmarkStart w:id="53" w:name="_Toc170127746"/>
      <w:bookmarkStart w:id="54" w:name="_Toc184155382"/>
      <w:r>
        <w:rPr>
          <w:rFonts w:ascii="Liberation Serif" w:hAnsi="Liberation Serif" w:cs="Liberation Serif"/>
          <w:b/>
        </w:rPr>
        <w:t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51"/>
      <w:bookmarkEnd w:id="52"/>
      <w:bookmarkEnd w:id="53"/>
      <w:bookmarkEnd w:id="54"/>
    </w:p>
    <w:p w:rsidR="009115EE" w:rsidRDefault="009115E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55" w:name="_Toc524680503"/>
      <w:bookmarkStart w:id="56" w:name="_Toc524680701"/>
      <w:bookmarkStart w:id="57" w:name="_Toc170127747"/>
      <w:bookmarkStart w:id="58" w:name="_Ref170128321"/>
      <w:bookmarkStart w:id="59" w:name="_Toc184155383"/>
      <w:r>
        <w:rPr>
          <w:rFonts w:ascii="Liberation Serif" w:hAnsi="Liberation Serif" w:cs="Liberation Serif"/>
          <w:b/>
        </w:rPr>
        <w:t>Предмет договора:</w:t>
      </w:r>
      <w:bookmarkEnd w:id="55"/>
      <w:bookmarkEnd w:id="56"/>
      <w:bookmarkEnd w:id="57"/>
      <w:bookmarkEnd w:id="58"/>
      <w:bookmarkEnd w:id="59"/>
    </w:p>
    <w:p w:rsidR="009115EE" w:rsidRDefault="00A162AC">
      <w:pPr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Ремонт и техническое обслуживание автотранспорта</w:t>
      </w:r>
    </w:p>
    <w:p w:rsidR="009115EE" w:rsidRDefault="009115E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  <w:b/>
          <w:bCs/>
        </w:rPr>
      </w:pPr>
      <w:bookmarkStart w:id="60" w:name="_Toc170127748"/>
      <w:bookmarkStart w:id="61" w:name="_Toc184155384"/>
      <w:r>
        <w:rPr>
          <w:rFonts w:ascii="Liberation Serif" w:hAnsi="Liberation Serif" w:cs="Liberation Serif"/>
          <w:b/>
        </w:rPr>
        <w:t>Объем</w:t>
      </w:r>
      <w:r>
        <w:rPr>
          <w:rFonts w:ascii="Liberation Serif" w:hAnsi="Liberation Serif" w:cs="Liberation Serif"/>
          <w:b/>
          <w:bCs/>
        </w:rPr>
        <w:t xml:space="preserve"> ока</w:t>
      </w:r>
      <w:r>
        <w:rPr>
          <w:rFonts w:ascii="Liberation Serif" w:hAnsi="Liberation Serif" w:cs="Liberation Serif"/>
          <w:b/>
          <w:bCs/>
        </w:rPr>
        <w:t>зания услуг:</w:t>
      </w:r>
      <w:bookmarkEnd w:id="60"/>
      <w:bookmarkEnd w:id="61"/>
    </w:p>
    <w:p w:rsidR="009115EE" w:rsidRDefault="00A162AC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соответствии с Разделом 7 «Техническая часть».</w:t>
      </w:r>
    </w:p>
    <w:p w:rsidR="009115EE" w:rsidRDefault="009115E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62" w:name="_Toc524680505"/>
      <w:bookmarkStart w:id="63" w:name="_Toc524680703"/>
      <w:bookmarkStart w:id="64" w:name="_Toc170127749"/>
      <w:bookmarkStart w:id="65" w:name="_Toc184155385"/>
      <w:r>
        <w:rPr>
          <w:rFonts w:ascii="Liberation Serif" w:hAnsi="Liberation Serif" w:cs="Liberation Serif"/>
          <w:b/>
        </w:rPr>
        <w:t>Сроки оказания услуг:</w:t>
      </w:r>
      <w:bookmarkEnd w:id="62"/>
      <w:bookmarkEnd w:id="63"/>
      <w:bookmarkEnd w:id="64"/>
      <w:bookmarkEnd w:id="65"/>
    </w:p>
    <w:p w:rsidR="009115EE" w:rsidRDefault="00A162AC">
      <w:pPr>
        <w:ind w:left="567"/>
        <w:rPr>
          <w:rFonts w:ascii="Liberation Serif" w:hAnsi="Liberation Serif" w:cs="Liberation Serif"/>
        </w:rPr>
      </w:pPr>
      <w:bookmarkStart w:id="66" w:name="_Toc524680506"/>
      <w:bookmarkStart w:id="67" w:name="_Toc524680704"/>
      <w:r>
        <w:rPr>
          <w:rFonts w:ascii="Liberation Serif" w:hAnsi="Liberation Serif" w:cs="Liberation Serif"/>
        </w:rPr>
        <w:t>в соответствии с Разделом 7 «Техническая часть»</w:t>
      </w:r>
      <w:bookmarkEnd w:id="66"/>
      <w:bookmarkEnd w:id="67"/>
      <w:r>
        <w:rPr>
          <w:rFonts w:ascii="Liberation Serif" w:hAnsi="Liberation Serif" w:cs="Liberation Serif"/>
        </w:rPr>
        <w:t>.</w:t>
      </w:r>
    </w:p>
    <w:p w:rsidR="009115EE" w:rsidRDefault="009115EE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68" w:name="_Toc524680312"/>
      <w:bookmarkStart w:id="69" w:name="_Toc524680508"/>
      <w:bookmarkStart w:id="70" w:name="_Toc524680706"/>
      <w:bookmarkStart w:id="71" w:name="_Toc170127750"/>
      <w:bookmarkStart w:id="72" w:name="_Toc184155386"/>
      <w:r>
        <w:rPr>
          <w:rFonts w:ascii="Liberation Serif" w:hAnsi="Liberation Serif" w:cs="Liberation Serif"/>
          <w:b/>
        </w:rPr>
        <w:t>Место оказания услуг:</w:t>
      </w:r>
      <w:bookmarkEnd w:id="68"/>
      <w:bookmarkEnd w:id="69"/>
      <w:bookmarkEnd w:id="70"/>
      <w:bookmarkEnd w:id="71"/>
      <w:bookmarkEnd w:id="72"/>
    </w:p>
    <w:p w:rsidR="009115EE" w:rsidRDefault="00A162AC">
      <w:pPr>
        <w:ind w:left="567"/>
        <w:rPr>
          <w:rFonts w:ascii="Liberation Serif" w:hAnsi="Liberation Serif" w:cs="Liberation Serif"/>
        </w:rPr>
      </w:pPr>
      <w:bookmarkStart w:id="73" w:name="_Toc524680313"/>
      <w:bookmarkStart w:id="74" w:name="_Toc524680509"/>
      <w:bookmarkStart w:id="75" w:name="_Toc524680707"/>
      <w:r>
        <w:rPr>
          <w:rFonts w:ascii="Liberation Serif" w:hAnsi="Liberation Serif" w:cs="Liberation Serif"/>
        </w:rPr>
        <w:t>в соответствии с Разделом 7 «Техническая часть»</w:t>
      </w:r>
      <w:bookmarkEnd w:id="73"/>
      <w:bookmarkEnd w:id="74"/>
      <w:bookmarkEnd w:id="75"/>
      <w:r>
        <w:rPr>
          <w:rFonts w:ascii="Liberation Serif" w:hAnsi="Liberation Serif" w:cs="Liberation Serif"/>
        </w:rPr>
        <w:t>.</w:t>
      </w:r>
    </w:p>
    <w:p w:rsidR="009115EE" w:rsidRDefault="009115EE">
      <w:pPr>
        <w:ind w:left="567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76" w:name="_Toc524680315"/>
      <w:bookmarkStart w:id="77" w:name="_Toc524680511"/>
      <w:bookmarkStart w:id="78" w:name="_Toc524680709"/>
      <w:bookmarkStart w:id="79" w:name="_Toc170127751"/>
      <w:bookmarkStart w:id="80" w:name="_Ref170128632"/>
      <w:bookmarkStart w:id="81" w:name="_Ref170128811"/>
      <w:bookmarkStart w:id="82" w:name="_Toc184155387"/>
      <w:r>
        <w:rPr>
          <w:rFonts w:ascii="Liberation Serif" w:hAnsi="Liberation Serif" w:cs="Liberation Serif"/>
          <w:b/>
        </w:rPr>
        <w:t>Сведения о начальной (максимальной) цене договора (цене лота):</w:t>
      </w:r>
      <w:bookmarkEnd w:id="76"/>
      <w:bookmarkEnd w:id="77"/>
      <w:bookmarkEnd w:id="78"/>
      <w:bookmarkEnd w:id="79"/>
      <w:bookmarkEnd w:id="80"/>
      <w:bookmarkEnd w:id="81"/>
      <w:bookmarkEnd w:id="82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1 550 129,40 рублей без НДС.</w:t>
      </w:r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83" w:name="_Toc524680318"/>
      <w:bookmarkStart w:id="84" w:name="_Toc524680514"/>
      <w:bookmarkStart w:id="85" w:name="_Toc524680712"/>
      <w:bookmarkStart w:id="86" w:name="_Toc170127752"/>
      <w:bookmarkStart w:id="87" w:name="_Ref170128292"/>
      <w:bookmarkStart w:id="88" w:name="_Ref170128333"/>
      <w:bookmarkStart w:id="89" w:name="_Ref170128357"/>
      <w:bookmarkStart w:id="90" w:name="_Ref170128365"/>
      <w:bookmarkStart w:id="91" w:name="_Ref170128371"/>
      <w:bookmarkStart w:id="92" w:name="_Ref170128402"/>
      <w:bookmarkStart w:id="93" w:name="_Ref170128424"/>
      <w:bookmarkStart w:id="94" w:name="_Ref170128459"/>
      <w:bookmarkStart w:id="95" w:name="_Ref170128477"/>
      <w:bookmarkStart w:id="96" w:name="_Ref170128512"/>
      <w:bookmarkStart w:id="97" w:name="_Ref182386912"/>
      <w:bookmarkStart w:id="98" w:name="_Toc184155388"/>
      <w:r>
        <w:rPr>
          <w:rFonts w:ascii="Liberation Serif" w:hAnsi="Liberation Serif" w:cs="Liberation Serif"/>
          <w:b/>
        </w:rPr>
        <w:t>Срок, место и порядок получения Закупочной документации: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9115EE" w:rsidRDefault="00A162AC">
      <w:pPr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 в информационно-телекоммуникационной сети «Интернет» </w:t>
      </w:r>
      <w:r>
        <w:rPr>
          <w:rFonts w:ascii="Liberation Serif" w:hAnsi="Liberation Serif" w:cs="Liberation Serif"/>
        </w:rPr>
        <w:t xml:space="preserve">в единой информационной системе </w:t>
      </w:r>
      <w:hyperlink r:id="rId14" w:tooltip="http://www.zakupki.gov.ru" w:history="1">
        <w:r>
          <w:rPr>
            <w:rStyle w:val="af7"/>
            <w:rFonts w:ascii="Liberation Serif" w:hAnsi="Liberation Serif" w:cs="Liberation Serif"/>
            <w:u w:val="none"/>
          </w:rPr>
          <w:t>www.zakupki.gov.ru</w:t>
        </w:r>
      </w:hyperlink>
      <w:r>
        <w:rPr>
          <w:rStyle w:val="af7"/>
          <w:rFonts w:ascii="Liberation Serif" w:hAnsi="Liberation Serif" w:cs="Liberation Serif"/>
          <w:u w:val="none"/>
        </w:rPr>
        <w:t>,</w:t>
      </w:r>
      <w:r>
        <w:rPr>
          <w:rFonts w:ascii="Liberation Serif" w:hAnsi="Liberation Serif" w:cs="Liberation Serif"/>
        </w:rPr>
        <w:t xml:space="preserve"> на сайте электронной торговой площадки ТЭК-Торг </w:t>
      </w:r>
      <w:hyperlink r:id="rId15" w:tooltip="https://irao.tektorg.ru/" w:history="1">
        <w:r>
          <w:rPr>
            <w:rStyle w:val="af7"/>
            <w:rFonts w:ascii="Liberation Serif" w:hAnsi="Liberation Serif" w:cs="Liberation Serif"/>
          </w:rPr>
          <w:t>https://irao</w:t>
        </w:r>
        <w:r>
          <w:rPr>
            <w:rStyle w:val="af7"/>
            <w:rFonts w:ascii="Liberation Serif" w:hAnsi="Liberation Serif" w:cs="Liberation Serif"/>
          </w:rPr>
          <w:t>.tektorg.ru/</w:t>
        </w:r>
      </w:hyperlink>
      <w:r>
        <w:rPr>
          <w:rStyle w:val="af7"/>
          <w:rFonts w:ascii="Liberation Serif" w:hAnsi="Liberation Serif" w:cs="Liberation Serif"/>
          <w:color w:val="auto"/>
        </w:rPr>
        <w:t xml:space="preserve">, </w:t>
      </w:r>
      <w:r>
        <w:rPr>
          <w:rFonts w:ascii="Liberation Serif" w:hAnsi="Liberation Serif" w:cs="Liberation Serif"/>
        </w:rPr>
        <w:t xml:space="preserve">а так же на сайте Организатора закупки </w:t>
      </w:r>
      <w:hyperlink r:id="rId16" w:tooltip="https://tomskenergosbyt.ru/" w:history="1">
        <w:r>
          <w:rPr>
            <w:rStyle w:val="af7"/>
            <w:rFonts w:ascii="Liberation Serif" w:hAnsi="Liberation Serif" w:cs="Liberation Serif"/>
          </w:rPr>
          <w:t>https://tomskenergosbyt.ru/</w:t>
        </w:r>
      </w:hyperlink>
      <w:r>
        <w:rPr>
          <w:rFonts w:ascii="Liberation Serif" w:hAnsi="Liberation Serif" w:cs="Liberation Serif"/>
        </w:rPr>
        <w:t>.</w:t>
      </w:r>
    </w:p>
    <w:p w:rsidR="009115EE" w:rsidRDefault="00A162AC">
      <w:pPr>
        <w:pStyle w:val="aff3"/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  <w:bookmarkStart w:id="99" w:name="_Toc524680319"/>
      <w:bookmarkStart w:id="100" w:name="_Toc524680515"/>
      <w:bookmarkStart w:id="101" w:name="_Toc524680713"/>
      <w:r>
        <w:rPr>
          <w:rFonts w:ascii="Liberation Serif" w:hAnsi="Liberation Serif" w:cs="Liberation Serif"/>
        </w:rPr>
        <w:t>Плата за предоставление Закупочной документации не взимается.</w:t>
      </w:r>
      <w:bookmarkEnd w:id="99"/>
      <w:bookmarkEnd w:id="100"/>
      <w:bookmarkEnd w:id="101"/>
    </w:p>
    <w:p w:rsidR="009115EE" w:rsidRDefault="009115EE">
      <w:pPr>
        <w:pStyle w:val="aff3"/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02" w:name="_Toc524680320"/>
      <w:bookmarkStart w:id="103" w:name="_Toc524680516"/>
      <w:bookmarkStart w:id="104" w:name="_Toc524680714"/>
      <w:bookmarkStart w:id="105" w:name="_Toc170127753"/>
      <w:bookmarkStart w:id="106" w:name="_Ref170128378"/>
      <w:bookmarkStart w:id="107" w:name="_Ref170128386"/>
      <w:bookmarkStart w:id="108" w:name="_Toc184155389"/>
      <w:r>
        <w:rPr>
          <w:rFonts w:ascii="Liberation Serif" w:hAnsi="Liberation Serif" w:cs="Liberation Serif"/>
          <w:b/>
        </w:rPr>
        <w:t>Срок предоставления запроса о разъ</w:t>
      </w:r>
      <w:r>
        <w:rPr>
          <w:rFonts w:ascii="Liberation Serif" w:hAnsi="Liberation Serif" w:cs="Liberation Serif"/>
          <w:b/>
        </w:rPr>
        <w:t>яснении положений Извещения и (или) Закупочной документации:</w:t>
      </w:r>
      <w:bookmarkEnd w:id="102"/>
      <w:bookmarkEnd w:id="103"/>
      <w:bookmarkEnd w:id="104"/>
      <w:bookmarkEnd w:id="105"/>
      <w:bookmarkEnd w:id="106"/>
      <w:bookmarkEnd w:id="107"/>
      <w:bookmarkEnd w:id="108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Дата начала предоставления разъяснений Закупочной документации: с даты публикации Извещения.</w:t>
      </w:r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Дата окончания срока предоставления разъяснений Закупочной документации: за 3 рабочих дня до окончания</w:t>
      </w:r>
      <w:r>
        <w:rPr>
          <w:rFonts w:ascii="Liberation Serif" w:hAnsi="Liberation Serif" w:cs="Liberation Serif"/>
        </w:rPr>
        <w:t xml:space="preserve"> срока подачи предложений</w:t>
      </w:r>
      <w:bookmarkStart w:id="109" w:name="_Toc524680321"/>
      <w:bookmarkStart w:id="110" w:name="_Toc524680517"/>
      <w:bookmarkStart w:id="111" w:name="_Toc524680715"/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b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>).</w:t>
      </w:r>
      <w:bookmarkEnd w:id="109"/>
      <w:bookmarkEnd w:id="110"/>
      <w:bookmarkEnd w:id="111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12" w:name="_Toc524680322"/>
      <w:bookmarkStart w:id="113" w:name="_Toc524680518"/>
      <w:bookmarkStart w:id="114" w:name="_Toc524680716"/>
      <w:bookmarkStart w:id="115" w:name="_Toc170127754"/>
      <w:bookmarkStart w:id="116" w:name="_Ref170128395"/>
      <w:bookmarkStart w:id="117" w:name="_Toc184155390"/>
      <w:r>
        <w:rPr>
          <w:rFonts w:ascii="Liberation Serif" w:hAnsi="Liberation Serif" w:cs="Liberation Serif"/>
          <w:b/>
        </w:rPr>
        <w:t>Срок принятия решения о внесении изменений в Закупочную д</w:t>
      </w:r>
      <w:r>
        <w:rPr>
          <w:rFonts w:ascii="Liberation Serif" w:hAnsi="Liberation Serif" w:cs="Liberation Serif"/>
          <w:b/>
        </w:rPr>
        <w:t>окументацию:</w:t>
      </w:r>
      <w:bookmarkEnd w:id="112"/>
      <w:bookmarkEnd w:id="113"/>
      <w:bookmarkEnd w:id="114"/>
      <w:bookmarkEnd w:id="115"/>
      <w:bookmarkEnd w:id="116"/>
      <w:bookmarkEnd w:id="117"/>
    </w:p>
    <w:p w:rsidR="009115EE" w:rsidRDefault="00A162AC"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принять решение о внесении изменений в Закупочную документацию в любое время до окончания срока подачи заявок.</w:t>
      </w:r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18" w:name="_Toc524680324"/>
      <w:bookmarkStart w:id="119" w:name="_Toc524680520"/>
      <w:bookmarkStart w:id="120" w:name="_Toc524680718"/>
      <w:bookmarkStart w:id="121" w:name="_Toc170127755"/>
      <w:bookmarkStart w:id="122" w:name="_Ref170128519"/>
      <w:bookmarkStart w:id="123" w:name="_Toc184155391"/>
      <w:r>
        <w:rPr>
          <w:rFonts w:ascii="Liberation Serif" w:hAnsi="Liberation Serif" w:cs="Liberation Serif"/>
          <w:b/>
        </w:rPr>
        <w:t>Место, дата начала и дата окончания срока подачи заявок на участие в закупке:</w:t>
      </w:r>
      <w:bookmarkEnd w:id="118"/>
      <w:bookmarkEnd w:id="119"/>
      <w:bookmarkEnd w:id="120"/>
      <w:bookmarkEnd w:id="121"/>
      <w:bookmarkEnd w:id="122"/>
      <w:bookmarkEnd w:id="123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24" w:name="_Toc524680325"/>
      <w:bookmarkStart w:id="125" w:name="_Toc524680521"/>
      <w:bookmarkStart w:id="126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cs="Liberation Serif"/>
          <w:b/>
          <w:u w:val="single"/>
        </w:rPr>
        <w:t>до 10:00 (по московскому времени) «24» ноября 2025 года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>через функционал электронной торговой площадки.</w:t>
      </w:r>
      <w:bookmarkEnd w:id="124"/>
      <w:bookmarkEnd w:id="125"/>
      <w:bookmarkEnd w:id="126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27" w:name="_Toc524680326"/>
      <w:bookmarkStart w:id="128" w:name="_Toc524680522"/>
      <w:bookmarkStart w:id="129" w:name="_Toc524680720"/>
      <w:bookmarkStart w:id="130" w:name="_Toc170127756"/>
      <w:bookmarkStart w:id="131" w:name="_Toc184155392"/>
      <w:r>
        <w:rPr>
          <w:rFonts w:ascii="Liberation Serif" w:hAnsi="Liberation Serif" w:cs="Liberation Serif"/>
          <w:b/>
        </w:rPr>
        <w:t xml:space="preserve">Дата рассмотрения и оценки первых частей </w:t>
      </w:r>
      <w:r>
        <w:rPr>
          <w:rFonts w:ascii="Liberation Serif" w:hAnsi="Liberation Serif" w:cs="Liberation Serif"/>
          <w:b/>
        </w:rPr>
        <w:t>заявок на участие в закупке:</w:t>
      </w:r>
      <w:bookmarkEnd w:id="127"/>
      <w:bookmarkEnd w:id="128"/>
      <w:bookmarkEnd w:id="129"/>
      <w:bookmarkEnd w:id="130"/>
      <w:bookmarkEnd w:id="131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32" w:name="_Toc524680327"/>
      <w:bookmarkStart w:id="133" w:name="_Toc524680523"/>
      <w:bookmarkStart w:id="134" w:name="_Toc524680721"/>
      <w:r>
        <w:rPr>
          <w:rFonts w:ascii="Liberation Serif" w:hAnsi="Liberation Serif" w:cs="Liberation Serif"/>
          <w:b/>
          <w:u w:val="single"/>
        </w:rPr>
        <w:t>до «27» ноября 2025 года</w:t>
      </w:r>
      <w:r>
        <w:rPr>
          <w:rFonts w:ascii="Liberation Serif" w:hAnsi="Liberation Serif" w:cs="Liberation Serif"/>
        </w:rPr>
        <w:t xml:space="preserve"> в порядке, определенном инструкциями и регламентом электронной торговой площадки.</w:t>
      </w:r>
      <w:bookmarkEnd w:id="132"/>
      <w:bookmarkEnd w:id="133"/>
      <w:bookmarkEnd w:id="134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35" w:name="_Toc524680328"/>
      <w:bookmarkStart w:id="136" w:name="_Toc524680524"/>
      <w:bookmarkStart w:id="137" w:name="_Toc524680722"/>
      <w:bookmarkStart w:id="138" w:name="_Toc170127757"/>
      <w:bookmarkStart w:id="139" w:name="_Toc184155393"/>
      <w:r>
        <w:rPr>
          <w:rFonts w:ascii="Liberation Serif" w:hAnsi="Liberation Serif" w:cs="Liberation Serif"/>
          <w:b/>
        </w:rPr>
        <w:t>Дата рассмотрения и оценки вторых частей заявок на участие в закупке</w:t>
      </w:r>
      <w:bookmarkEnd w:id="135"/>
      <w:bookmarkEnd w:id="136"/>
      <w:bookmarkEnd w:id="137"/>
      <w:r>
        <w:rPr>
          <w:rFonts w:ascii="Liberation Serif" w:hAnsi="Liberation Serif" w:cs="Liberation Serif"/>
          <w:b/>
        </w:rPr>
        <w:t>, и ценовых предложений</w:t>
      </w:r>
      <w:bookmarkEnd w:id="138"/>
      <w:r>
        <w:rPr>
          <w:rFonts w:ascii="Liberation Serif" w:hAnsi="Liberation Serif" w:cs="Liberation Serif"/>
          <w:b/>
        </w:rPr>
        <w:t>:</w:t>
      </w:r>
      <w:bookmarkEnd w:id="139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40" w:name="_Toc524680329"/>
      <w:bookmarkStart w:id="141" w:name="_Toc524680525"/>
      <w:bookmarkStart w:id="142" w:name="_Toc524680723"/>
      <w:r>
        <w:rPr>
          <w:rFonts w:ascii="Liberation Serif" w:hAnsi="Liberation Serif" w:cs="Liberation Serif"/>
          <w:b/>
          <w:u w:val="single"/>
        </w:rPr>
        <w:t>до «03» декабря 2025 года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в порядке, определенном инструкциями и регламентом электронной торговой площадки.</w:t>
      </w:r>
      <w:bookmarkEnd w:id="140"/>
      <w:bookmarkEnd w:id="141"/>
      <w:bookmarkEnd w:id="142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43" w:name="_Toc524680330"/>
      <w:bookmarkStart w:id="144" w:name="_Toc524680526"/>
      <w:bookmarkStart w:id="145" w:name="_Toc524680724"/>
      <w:bookmarkStart w:id="146" w:name="_Toc170127758"/>
      <w:bookmarkStart w:id="147" w:name="_Ref170128431"/>
      <w:bookmarkStart w:id="148" w:name="_Ref170128443"/>
      <w:bookmarkStart w:id="149" w:name="_Toc184155394"/>
      <w:r>
        <w:rPr>
          <w:rFonts w:ascii="Liberation Serif" w:hAnsi="Liberation Serif" w:cs="Liberation Serif"/>
          <w:b/>
        </w:rPr>
        <w:t>Отмена закупки:</w:t>
      </w:r>
      <w:bookmarkEnd w:id="143"/>
      <w:bookmarkEnd w:id="144"/>
      <w:bookmarkEnd w:id="145"/>
      <w:bookmarkEnd w:id="146"/>
      <w:bookmarkEnd w:id="147"/>
      <w:bookmarkEnd w:id="148"/>
      <w:bookmarkEnd w:id="149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закупки и до заключен</w:t>
      </w:r>
      <w:r>
        <w:rPr>
          <w:rFonts w:ascii="Liberation Serif" w:hAnsi="Liberation Serif" w:cs="Liberation Serif"/>
        </w:rPr>
        <w:t>ия договора Организатор закупки/Заказчик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50" w:name="_Toc524680332"/>
      <w:bookmarkStart w:id="151" w:name="_Toc524680528"/>
      <w:bookmarkStart w:id="152" w:name="_Toc524680726"/>
      <w:bookmarkStart w:id="153" w:name="_Toc170127759"/>
      <w:bookmarkStart w:id="154" w:name="_Ref170128528"/>
      <w:bookmarkStart w:id="155" w:name="_Toc184155395"/>
      <w:r>
        <w:rPr>
          <w:rFonts w:ascii="Liberation Serif" w:hAnsi="Liberation Serif" w:cs="Liberation Serif"/>
          <w:b/>
        </w:rPr>
        <w:t>Этапы закупочной процедуры:</w:t>
      </w:r>
      <w:bookmarkEnd w:id="150"/>
      <w:bookmarkEnd w:id="151"/>
      <w:bookmarkEnd w:id="152"/>
      <w:bookmarkEnd w:id="153"/>
      <w:bookmarkEnd w:id="154"/>
      <w:bookmarkEnd w:id="155"/>
    </w:p>
    <w:p w:rsidR="009115EE" w:rsidRDefault="00A162AC">
      <w:pPr>
        <w:pStyle w:val="aff3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18.1 Этап </w:t>
      </w:r>
      <w:r>
        <w:rPr>
          <w:rFonts w:ascii="Liberation Serif" w:hAnsi="Liberation Serif" w:cs="Liberation Serif"/>
        </w:rPr>
        <w:t>обсуждения предложений о функциональных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регламентом эл</w:t>
      </w:r>
      <w:r>
        <w:rPr>
          <w:rFonts w:ascii="Liberation Serif" w:hAnsi="Liberation Serif" w:cs="Liberation Serif"/>
        </w:rPr>
        <w:t xml:space="preserve">ектронной торговой площадки - </w:t>
      </w:r>
      <w:r>
        <w:rPr>
          <w:rFonts w:ascii="Liberation Serif" w:hAnsi="Liberation Serif" w:cs="Liberation Serif"/>
          <w:b/>
          <w:bCs/>
        </w:rPr>
        <w:t>Не проводится</w:t>
      </w:r>
    </w:p>
    <w:p w:rsidR="009115EE" w:rsidRDefault="009115EE">
      <w:pPr>
        <w:pStyle w:val="aff3"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18.2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</w:t>
      </w:r>
      <w:r>
        <w:rPr>
          <w:rFonts w:ascii="Liberation Serif" w:hAnsi="Liberation Serif" w:cs="Liberation Serif"/>
        </w:rPr>
        <w:t xml:space="preserve">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>Не проводится</w:t>
      </w:r>
    </w:p>
    <w:p w:rsidR="009115EE" w:rsidRDefault="009115EE">
      <w:pPr>
        <w:pStyle w:val="aff3"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56" w:name="_Toc524680336"/>
      <w:bookmarkStart w:id="157" w:name="_Toc524680532"/>
      <w:bookmarkStart w:id="158" w:name="_Toc524680730"/>
      <w:r>
        <w:rPr>
          <w:rFonts w:ascii="Liberation Serif" w:hAnsi="Liberation Serif" w:cs="Liberation Serif"/>
        </w:rPr>
        <w:t>18.3 Этап сопоставления дополнительных ценовых предложений Участников закупки о снижении цены договора, осуществляется с использованием программ</w:t>
      </w:r>
      <w:r>
        <w:rPr>
          <w:rFonts w:ascii="Liberation Serif" w:hAnsi="Liberation Serif" w:cs="Liberation Serif"/>
        </w:rPr>
        <w:t xml:space="preserve">но-аппаратных средств электронной торговой площадки, и проводится оператором электронной торговой площадки – </w:t>
      </w:r>
      <w:bookmarkEnd w:id="156"/>
      <w:bookmarkEnd w:id="157"/>
      <w:bookmarkEnd w:id="158"/>
      <w:r>
        <w:rPr>
          <w:rFonts w:ascii="Liberation Serif" w:hAnsi="Liberation Serif" w:cs="Liberation Serif"/>
          <w:b/>
          <w:bCs/>
        </w:rPr>
        <w:t>Пров</w:t>
      </w:r>
      <w:r>
        <w:rPr>
          <w:rFonts w:ascii="Liberation Serif" w:hAnsi="Liberation Serif" w:cs="Liberation Serif"/>
          <w:b/>
        </w:rPr>
        <w:t>одится.</w:t>
      </w:r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59" w:name="_Toc524680337"/>
      <w:bookmarkStart w:id="160" w:name="_Toc524680533"/>
      <w:bookmarkStart w:id="161" w:name="_Toc524680731"/>
      <w:r>
        <w:rPr>
          <w:rFonts w:ascii="Liberation Serif" w:hAnsi="Liberation Serif" w:cs="Liberation Serif"/>
        </w:rPr>
        <w:t>Дата подачи дополнительных ценовых предложений (Информация о времени начала подачи дополнительных ценовых предложений размещается опера</w:t>
      </w:r>
      <w:r>
        <w:rPr>
          <w:rFonts w:ascii="Liberation Serif" w:hAnsi="Liberation Serif" w:cs="Liberation Serif"/>
        </w:rPr>
        <w:t xml:space="preserve">тором ЭТП в ЕИС, в соответствии с временем часовой зоны в которой расположен Заказчик): </w:t>
      </w:r>
      <w:r>
        <w:rPr>
          <w:rFonts w:ascii="Liberation Serif" w:hAnsi="Liberation Serif" w:cs="Liberation Serif"/>
          <w:b/>
          <w:u w:val="single"/>
        </w:rPr>
        <w:t>до «28» ноября 2025 года</w:t>
      </w:r>
      <w:bookmarkEnd w:id="159"/>
      <w:bookmarkEnd w:id="160"/>
      <w:bookmarkEnd w:id="161"/>
      <w:r>
        <w:rPr>
          <w:rFonts w:ascii="Liberation Serif" w:hAnsi="Liberation Serif" w:cs="Liberation Serif"/>
          <w:b/>
          <w:u w:val="single"/>
        </w:rPr>
        <w:t>.</w:t>
      </w:r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62" w:name="_Toc524680338"/>
      <w:bookmarkStart w:id="163" w:name="_Toc524680534"/>
      <w:bookmarkStart w:id="164" w:name="_Toc524680732"/>
      <w:bookmarkStart w:id="165" w:name="_Toc170127760"/>
      <w:bookmarkStart w:id="166" w:name="_Toc184155396"/>
      <w:r>
        <w:rPr>
          <w:rFonts w:ascii="Liberation Serif" w:hAnsi="Liberation Serif" w:cs="Liberation Serif"/>
          <w:b/>
        </w:rPr>
        <w:t>Обеспечение заявки на участие в закупке</w:t>
      </w:r>
      <w:bookmarkEnd w:id="162"/>
      <w:bookmarkEnd w:id="163"/>
      <w:bookmarkEnd w:id="164"/>
      <w:r>
        <w:rPr>
          <w:rFonts w:ascii="Liberation Serif" w:hAnsi="Liberation Serif" w:cs="Liberation Serif"/>
          <w:b/>
        </w:rPr>
        <w:t xml:space="preserve">: </w:t>
      </w:r>
      <w:r>
        <w:rPr>
          <w:rFonts w:ascii="Liberation Serif" w:hAnsi="Liberation Serif" w:cs="Liberation Serif"/>
        </w:rPr>
        <w:t>не т</w:t>
      </w:r>
      <w:r>
        <w:rPr>
          <w:rFonts w:ascii="Liberation Serif" w:hAnsi="Liberation Serif" w:cs="Liberation Serif"/>
          <w:bCs/>
        </w:rPr>
        <w:t>ребуется.</w:t>
      </w:r>
      <w:bookmarkEnd w:id="165"/>
      <w:bookmarkEnd w:id="166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67" w:name="_Toc524680340"/>
      <w:bookmarkStart w:id="168" w:name="_Toc524680536"/>
      <w:bookmarkStart w:id="169" w:name="_Toc524680734"/>
      <w:bookmarkStart w:id="170" w:name="_Toc170127761"/>
      <w:bookmarkStart w:id="171" w:name="_Ref170199298"/>
      <w:bookmarkStart w:id="172" w:name="_Toc184155397"/>
      <w:r>
        <w:rPr>
          <w:rFonts w:ascii="Liberation Serif" w:hAnsi="Liberation Serif" w:cs="Liberation Serif"/>
          <w:b/>
        </w:rPr>
        <w:t>Требования, предъявляемые к Участникам закупки:</w:t>
      </w:r>
      <w:bookmarkEnd w:id="167"/>
      <w:bookmarkEnd w:id="168"/>
      <w:bookmarkEnd w:id="169"/>
      <w:bookmarkEnd w:id="170"/>
      <w:bookmarkEnd w:id="171"/>
      <w:bookmarkEnd w:id="172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73" w:name="_Toc524680341"/>
      <w:bookmarkStart w:id="174" w:name="_Toc524680537"/>
      <w:bookmarkStart w:id="175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24.07.2007 </w:t>
      </w:r>
      <w:bookmarkEnd w:id="173"/>
      <w:bookmarkEnd w:id="174"/>
      <w:bookmarkEnd w:id="175"/>
      <w:r>
        <w:rPr>
          <w:rFonts w:ascii="Liberation Serif" w:hAnsi="Liberation Serif" w:cs="Liberation Serif"/>
        </w:rPr>
        <w:t>№ 209-ФЗ «О развитии малого и среднего предпринимательства в Россий</w:t>
      </w:r>
      <w:r>
        <w:rPr>
          <w:rFonts w:ascii="Liberation Serif" w:hAnsi="Liberation Serif" w:cs="Liberation Serif"/>
        </w:rPr>
        <w:t xml:space="preserve">ской Федерации», физические лица, или индивидуальные предприниматели, применяющие специальный налоговый режим «Налог на профессиональный доход» (в соответствии с действующим законодательством). Иные требования, предъявляемые к Участникам закупки, 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установле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ны в </w:t>
      </w:r>
      <w:r>
        <w:rPr>
          <w:rFonts w:ascii="Liberation Serif" w:hAnsi="Liberation Serif" w:cs="Liberation Serif"/>
        </w:rPr>
        <w:t>Разделе 5 «Требования, предъявляемые к Участникам закупки».</w:t>
      </w:r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76" w:name="_Toc170127762"/>
      <w:bookmarkStart w:id="177" w:name="_Ref170128607"/>
      <w:bookmarkStart w:id="178" w:name="_Ref170128990"/>
      <w:bookmarkStart w:id="179" w:name="_Ref177656721"/>
      <w:bookmarkStart w:id="180" w:name="_Toc184155398"/>
      <w:bookmarkStart w:id="181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6"/>
      <w:bookmarkEnd w:id="177"/>
      <w:bookmarkEnd w:id="178"/>
      <w:bookmarkEnd w:id="179"/>
      <w:bookmarkEnd w:id="180"/>
      <w:r>
        <w:rPr>
          <w:rFonts w:ascii="Liberation Serif" w:hAnsi="Liberation Serif" w:cs="Liberation Serif"/>
          <w:b/>
        </w:rPr>
        <w:t>национального режима:</w:t>
      </w:r>
      <w:r>
        <w:rPr>
          <w:rFonts w:ascii="Liberation Serif" w:hAnsi="Liberation Serif" w:cs="Liberation Serif"/>
        </w:rPr>
        <w:t xml:space="preserve"> предоставляется в соответствии со статьями 3 и 3.1-4 Федерального закона от 18.07.2011 № 223-ФЗ «О закупках товаров, работ, услуг отдельными в</w:t>
      </w:r>
      <w:r>
        <w:rPr>
          <w:rFonts w:ascii="Liberation Serif" w:hAnsi="Liberation Serif" w:cs="Liberation Serif"/>
        </w:rPr>
        <w:t>идами юридических лиц», а также в соответствии с Постановлением Правительства Российской Федерации от 23.12.2024 № 1875.</w:t>
      </w:r>
      <w:bookmarkEnd w:id="181"/>
      <w:r>
        <w:rPr>
          <w:rFonts w:ascii="Liberation Serif" w:hAnsi="Liberation Serif" w:cs="Liberation Serif"/>
        </w:rPr>
        <w:t xml:space="preserve"> 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>Коды ОКПД2 по позициям</w:t>
      </w:r>
      <w:r>
        <w:rPr>
          <w:rFonts w:ascii="Liberation Serif" w:hAnsi="Liberation Serif" w:cs="Liberation Serif"/>
        </w:rPr>
        <w:t>» явл</w:t>
      </w:r>
      <w:r>
        <w:rPr>
          <w:rFonts w:ascii="Liberation Serif" w:hAnsi="Liberation Serif" w:cs="Liberation Serif"/>
        </w:rPr>
        <w:t>яющимся неотъемлемой частью настоящего Извещения.</w:t>
      </w:r>
    </w:p>
    <w:p w:rsidR="009115EE" w:rsidRDefault="009115EE">
      <w:pPr>
        <w:pStyle w:val="aff3"/>
        <w:rPr>
          <w:rFonts w:ascii="Liberation Serif" w:hAnsi="Liberation Serif" w:cs="Liberation Serif"/>
          <w:b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82" w:name="_Toc170127763"/>
      <w:bookmarkStart w:id="183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>подача альтернативных предложений не предусмотрена.</w:t>
      </w:r>
      <w:bookmarkEnd w:id="182"/>
      <w:bookmarkEnd w:id="183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84" w:name="_Toc170127764"/>
      <w:bookmarkStart w:id="185" w:name="_Ref170128689"/>
      <w:bookmarkStart w:id="186" w:name="_Ref170199436"/>
      <w:bookmarkStart w:id="187" w:name="_Ref170199441"/>
      <w:bookmarkStart w:id="188" w:name="_Toc184155400"/>
      <w:bookmarkStart w:id="189" w:name="_Toc524680344"/>
      <w:bookmarkStart w:id="190" w:name="_Toc524680540"/>
      <w:bookmarkStart w:id="191" w:name="_Toc524680738"/>
      <w:bookmarkStart w:id="192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</w:rPr>
        <w:t>требуется предоставить обеспечение до заключения договора.</w:t>
      </w:r>
      <w:bookmarkEnd w:id="184"/>
      <w:bookmarkEnd w:id="185"/>
      <w:bookmarkEnd w:id="186"/>
      <w:bookmarkEnd w:id="187"/>
      <w:bookmarkEnd w:id="188"/>
      <w:r>
        <w:rPr>
          <w:rFonts w:ascii="Liberation Serif" w:hAnsi="Liberation Serif" w:cs="Liberation Serif"/>
          <w:b/>
        </w:rPr>
        <w:t xml:space="preserve"> </w:t>
      </w:r>
    </w:p>
    <w:p w:rsidR="009115EE" w:rsidRDefault="009115EE">
      <w:pPr>
        <w:pStyle w:val="aff3"/>
        <w:widowControl/>
        <w:tabs>
          <w:tab w:val="num" w:pos="426"/>
        </w:tabs>
        <w:ind w:left="567"/>
        <w:jc w:val="both"/>
        <w:rPr>
          <w:rFonts w:ascii="Liberation Serif" w:hAnsi="Liberation Serif" w:cs="Liberation Serif"/>
          <w:i/>
        </w:rPr>
      </w:pPr>
      <w:bookmarkStart w:id="193" w:name="_Toc524680346"/>
      <w:bookmarkStart w:id="194" w:name="_Toc524680542"/>
      <w:bookmarkStart w:id="195" w:name="_Toc524680740"/>
      <w:bookmarkEnd w:id="189"/>
      <w:bookmarkEnd w:id="190"/>
      <w:bookmarkEnd w:id="191"/>
      <w:bookmarkEnd w:id="192"/>
    </w:p>
    <w:p w:rsidR="009115EE" w:rsidRDefault="00A162AC">
      <w:pPr>
        <w:pStyle w:val="aff3"/>
        <w:widowControl/>
        <w:tabs>
          <w:tab w:val="num" w:pos="426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Обеспечение исполнения обязате</w:t>
      </w:r>
      <w:r>
        <w:rPr>
          <w:rFonts w:ascii="Liberation Serif" w:hAnsi="Liberation Serif" w:cs="Liberation Serif"/>
        </w:rPr>
        <w:t>льств, связанные с исполнением договора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 предоставляется Участником закупки по его выбору путем</w:t>
      </w:r>
      <w:r>
        <w:rPr>
          <w:rFonts w:ascii="Liberation Serif" w:hAnsi="Liberation Serif" w:cs="Liberation Serif"/>
        </w:rPr>
        <w:t>:</w:t>
      </w:r>
    </w:p>
    <w:p w:rsidR="009115EE" w:rsidRDefault="00A162AC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i/>
          <w:color w:val="auto"/>
          <w:sz w:val="24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внесения денежных средств на счет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</w:rPr>
        <w:t>Заказчика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;</w:t>
      </w:r>
    </w:p>
    <w:p w:rsidR="009115EE" w:rsidRDefault="00A162AC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color w:val="auto"/>
          <w:sz w:val="24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>предоставления независимой гарантии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,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 оформленной в соответствии с требованиями установленными постановлением 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>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>льства, и независимых гарантиях, предоставляемых в качестве обеспечения исполнения договора, заключаемого по результатам такой закупки»;</w:t>
      </w:r>
    </w:p>
    <w:p w:rsidR="009115EE" w:rsidRDefault="00A162AC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i/>
          <w:color w:val="auto"/>
          <w:sz w:val="24"/>
        </w:rPr>
      </w:pPr>
      <w:r>
        <w:rPr>
          <w:rFonts w:ascii="Liberation Serif" w:hAnsi="Liberation Serif" w:cs="Liberation Serif"/>
        </w:rPr>
        <w:t>поручительство аффилированного лица (в случаях, установленных в Разделе 4 «Порядок проведения закупки» Закупочной докум</w:t>
      </w:r>
      <w:r>
        <w:rPr>
          <w:rFonts w:ascii="Liberation Serif" w:hAnsi="Liberation Serif" w:cs="Liberation Serif"/>
        </w:rPr>
        <w:t>ентации)</w:t>
      </w:r>
    </w:p>
    <w:p w:rsidR="009115EE" w:rsidRDefault="00A162AC">
      <w:pPr>
        <w:pStyle w:val="Style12"/>
        <w:widowControl/>
        <w:tabs>
          <w:tab w:val="left" w:leader="underscore" w:pos="9864"/>
        </w:tabs>
        <w:spacing w:line="240" w:lineRule="auto"/>
        <w:ind w:left="567" w:firstLine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>Размер и валюта обеспечения: устанавливается в размере 5% от начальной (максимальной) цены Договора, а именно в сумме 77 506,47 (семьдесят семь тысяч пятьсот шесть) рублей 47 копеек без учета НДС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.</w:t>
      </w:r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>Требования к порядку предоставления обеспечения ис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полнения договора установлены в </w:t>
      </w:r>
      <w:r>
        <w:rPr>
          <w:rFonts w:ascii="Liberation Serif" w:hAnsi="Liberation Serif" w:cs="Liberation Serif"/>
        </w:rPr>
        <w:t xml:space="preserve">Разделе 8 «Проект договора» и подразделе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_Ref170138187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документации.</w:t>
      </w:r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96" w:name="_Toc170127765"/>
      <w:bookmarkStart w:id="197" w:name="_Ref170128693"/>
      <w:bookmarkStart w:id="198" w:name="_Toc184155401"/>
      <w:r>
        <w:rPr>
          <w:rFonts w:ascii="Liberation Serif" w:hAnsi="Liberation Serif" w:cs="Liberation Serif"/>
          <w:b/>
        </w:rPr>
        <w:t>Обеспечение возврата аванса и/или гарантийны</w:t>
      </w:r>
      <w:r>
        <w:rPr>
          <w:rFonts w:ascii="Liberation Serif" w:hAnsi="Liberation Serif" w:cs="Liberation Serif"/>
          <w:b/>
        </w:rPr>
        <w:t>х обязательств:</w:t>
      </w:r>
      <w:bookmarkEnd w:id="196"/>
      <w:bookmarkEnd w:id="197"/>
      <w:bookmarkEnd w:id="198"/>
    </w:p>
    <w:p w:rsidR="009115EE" w:rsidRDefault="00A162AC">
      <w:pPr>
        <w:pStyle w:val="aff3"/>
        <w:widowControl/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установлено.</w:t>
      </w:r>
      <w:bookmarkEnd w:id="193"/>
      <w:bookmarkEnd w:id="194"/>
      <w:bookmarkEnd w:id="195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99" w:name="_Toc524680349"/>
      <w:bookmarkStart w:id="200" w:name="_Toc524680545"/>
      <w:bookmarkStart w:id="201" w:name="_Toc524680743"/>
      <w:bookmarkStart w:id="202" w:name="_Toc170127766"/>
      <w:bookmarkStart w:id="203" w:name="_Toc184155402"/>
      <w:r>
        <w:rPr>
          <w:rFonts w:ascii="Liberation Serif" w:hAnsi="Liberation Serif" w:cs="Liberation Serif"/>
          <w:b/>
        </w:rPr>
        <w:t>Итоговый протокол/Подведение итогов закупки:</w:t>
      </w:r>
      <w:bookmarkEnd w:id="199"/>
      <w:bookmarkEnd w:id="200"/>
      <w:bookmarkEnd w:id="201"/>
      <w:bookmarkEnd w:id="202"/>
      <w:bookmarkEnd w:id="203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04" w:name="_Toc524680350"/>
      <w:bookmarkStart w:id="205" w:name="_Toc524680546"/>
      <w:bookmarkStart w:id="206" w:name="_Toc524680744"/>
      <w:r>
        <w:rPr>
          <w:rFonts w:ascii="Liberation Serif" w:hAnsi="Liberation Serif" w:cs="Liberation Serif"/>
        </w:rPr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04"/>
      <w:bookmarkEnd w:id="205"/>
      <w:bookmarkEnd w:id="206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07" w:name="_Toc524680351"/>
      <w:bookmarkStart w:id="208" w:name="_Toc524680547"/>
      <w:bookmarkStart w:id="209" w:name="_Toc524680745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u w:val="single"/>
        </w:rPr>
        <w:t>до «04» декабря 202</w:t>
      </w:r>
      <w:r>
        <w:rPr>
          <w:rFonts w:ascii="Liberation Serif" w:hAnsi="Liberation Serif" w:cs="Liberation Serif"/>
          <w:b/>
          <w:u w:val="single"/>
        </w:rPr>
        <w:t>5 года</w:t>
      </w:r>
      <w:bookmarkEnd w:id="207"/>
      <w:bookmarkEnd w:id="208"/>
      <w:bookmarkEnd w:id="209"/>
      <w:r>
        <w:rPr>
          <w:rFonts w:ascii="Liberation Serif" w:hAnsi="Liberation Serif" w:cs="Liberation Serif"/>
          <w:b/>
          <w:u w:val="single"/>
        </w:rPr>
        <w:t>.</w:t>
      </w:r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10" w:name="_Toc524680352"/>
      <w:bookmarkStart w:id="211" w:name="_Toc524680548"/>
      <w:bookmarkStart w:id="212" w:name="_Toc524680746"/>
      <w:bookmarkStart w:id="213" w:name="_Toc170127767"/>
      <w:bookmarkStart w:id="214" w:name="_Toc184155403"/>
      <w:r>
        <w:rPr>
          <w:rFonts w:ascii="Liberation Serif" w:hAnsi="Liberation Serif" w:cs="Liberation Serif"/>
          <w:b/>
        </w:rPr>
        <w:t>Заключение договора по результатам закупки:</w:t>
      </w:r>
      <w:bookmarkEnd w:id="210"/>
      <w:bookmarkEnd w:id="211"/>
      <w:bookmarkEnd w:id="212"/>
      <w:bookmarkEnd w:id="213"/>
      <w:bookmarkEnd w:id="214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15" w:name="_Toc524680353"/>
      <w:bookmarkStart w:id="216" w:name="_Toc524680549"/>
      <w:bookmarkStart w:id="217" w:name="_Toc524680747"/>
      <w:r>
        <w:rPr>
          <w:rFonts w:ascii="Liberation Serif" w:hAnsi="Liberation Serif" w:cs="Liberation Serif"/>
        </w:rPr>
        <w:lastRenderedPageBreak/>
        <w:t xml:space="preserve">Договор по результатам закупки заключается не ранее чем через 10 (десять) дней и не позднее чем через 20 (двадцать) </w:t>
      </w:r>
      <w:r>
        <w:rPr>
          <w:rFonts w:ascii="Liberation Serif" w:hAnsi="Liberation Serif" w:cs="Liberation Serif"/>
        </w:rPr>
        <w:t>дней с даты размещения в единой информационной системе итогового протокола, составленного по результатам закупки.</w:t>
      </w:r>
      <w:bookmarkEnd w:id="215"/>
      <w:bookmarkEnd w:id="216"/>
      <w:bookmarkEnd w:id="217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18" w:name="_Toc524680354"/>
      <w:bookmarkStart w:id="219" w:name="_Toc524680550"/>
      <w:bookmarkStart w:id="220" w:name="_Toc524680748"/>
      <w:bookmarkStart w:id="221" w:name="_Toc170127768"/>
      <w:bookmarkStart w:id="222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>в соответствии с Разделом 7 «Техническая часть» Закупочной документации.</w:t>
      </w:r>
      <w:bookmarkEnd w:id="218"/>
      <w:bookmarkEnd w:id="219"/>
      <w:bookmarkEnd w:id="220"/>
      <w:bookmarkEnd w:id="221"/>
      <w:bookmarkEnd w:id="222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23" w:name="_Toc524680355"/>
      <w:bookmarkStart w:id="224" w:name="_Toc524680551"/>
      <w:bookmarkStart w:id="225" w:name="_Toc524680749"/>
      <w:bookmarkStart w:id="226" w:name="_Toc170127769"/>
      <w:bookmarkStart w:id="227" w:name="_Toc184155405"/>
      <w:r>
        <w:rPr>
          <w:rFonts w:ascii="Liberation Serif" w:hAnsi="Liberation Serif" w:cs="Liberation Serif"/>
          <w:b/>
        </w:rPr>
        <w:t>Максимальный срок опла</w:t>
      </w:r>
      <w:r>
        <w:rPr>
          <w:rFonts w:ascii="Liberation Serif" w:hAnsi="Liberation Serif" w:cs="Liberation Serif"/>
          <w:b/>
        </w:rPr>
        <w:t>ты по договору (отдельному этапу договора):</w:t>
      </w:r>
      <w:bookmarkEnd w:id="223"/>
      <w:bookmarkEnd w:id="224"/>
      <w:bookmarkEnd w:id="225"/>
      <w:bookmarkEnd w:id="226"/>
      <w:bookmarkEnd w:id="227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28" w:name="_Toc524680356"/>
      <w:bookmarkStart w:id="229" w:name="_Toc524680552"/>
      <w:bookmarkStart w:id="230" w:name="_Toc524680750"/>
      <w:r>
        <w:rPr>
          <w:rFonts w:ascii="Liberation Serif" w:hAnsi="Liberation Serif" w:cs="Liberation Serif"/>
        </w:rPr>
        <w:t xml:space="preserve">Не превышающий срок, установленный постановлением Правительства Российской Федерации от 11.12.2014 № 1352 «Об особенностях участия субъектов малого и среднего предпринимательства в закупках товаров, работ, услуг </w:t>
      </w:r>
      <w:r>
        <w:rPr>
          <w:rFonts w:ascii="Liberation Serif" w:hAnsi="Liberation Serif" w:cs="Liberation Serif"/>
        </w:rPr>
        <w:t>отдельными видами юридических лиц</w:t>
      </w:r>
      <w:bookmarkEnd w:id="228"/>
      <w:bookmarkEnd w:id="229"/>
      <w:bookmarkEnd w:id="230"/>
      <w:r>
        <w:rPr>
          <w:rFonts w:ascii="Liberation Serif" w:hAnsi="Liberation Serif" w:cs="Liberation Serif"/>
        </w:rPr>
        <w:t>».</w:t>
      </w:r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31" w:name="_Toc524680357"/>
      <w:bookmarkStart w:id="232" w:name="_Toc524680553"/>
      <w:bookmarkStart w:id="233" w:name="_Toc524680751"/>
      <w:bookmarkStart w:id="234" w:name="_Toc170127770"/>
      <w:bookmarkStart w:id="235" w:name="_Toc184155406"/>
      <w:r>
        <w:rPr>
          <w:rFonts w:ascii="Liberation Serif" w:hAnsi="Liberation Serif" w:cs="Liberation Serif"/>
          <w:b/>
        </w:rPr>
        <w:t>Критерии оценки и сопоставления заявок на участие в закупке:</w:t>
      </w:r>
      <w:bookmarkEnd w:id="231"/>
      <w:bookmarkEnd w:id="232"/>
      <w:bookmarkEnd w:id="233"/>
      <w:bookmarkEnd w:id="234"/>
      <w:bookmarkEnd w:id="235"/>
    </w:p>
    <w:p w:rsidR="009115EE" w:rsidRDefault="00A162AC">
      <w:pPr>
        <w:pStyle w:val="aff3"/>
        <w:widowControl/>
        <w:tabs>
          <w:tab w:val="left" w:pos="2011"/>
        </w:tabs>
        <w:ind w:left="567"/>
        <w:jc w:val="both"/>
        <w:rPr>
          <w:rFonts w:ascii="Liberation Serif" w:hAnsi="Liberation Serif" w:cs="Liberation Serif"/>
        </w:rPr>
      </w:pPr>
      <w:bookmarkStart w:id="236" w:name="_Toc524680358"/>
      <w:bookmarkStart w:id="237" w:name="_Toc524680554"/>
      <w:bookmarkStart w:id="238" w:name="_Toc524680752"/>
      <w:r>
        <w:rPr>
          <w:rFonts w:ascii="Liberation Serif" w:hAnsi="Liberation Serif" w:cs="Liberation Serif"/>
        </w:rPr>
        <w:t>В соответствии с Разделом 9 «Руководство по экспертной оценке» Закупочной документации.</w:t>
      </w:r>
      <w:bookmarkEnd w:id="236"/>
      <w:bookmarkEnd w:id="237"/>
      <w:bookmarkEnd w:id="238"/>
    </w:p>
    <w:p w:rsidR="009115EE" w:rsidRDefault="009115EE">
      <w:pPr>
        <w:pStyle w:val="aff3"/>
        <w:widowControl/>
        <w:tabs>
          <w:tab w:val="left" w:pos="2011"/>
        </w:tabs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39" w:name="_Toc524680359"/>
      <w:bookmarkStart w:id="240" w:name="_Toc524680555"/>
      <w:bookmarkStart w:id="241" w:name="_Toc524680753"/>
      <w:bookmarkStart w:id="242" w:name="_Toc170127771"/>
      <w:bookmarkStart w:id="243" w:name="_Toc184155407"/>
      <w:r>
        <w:rPr>
          <w:rFonts w:ascii="Liberation Serif" w:hAnsi="Liberation Serif" w:cs="Liberation Serif"/>
          <w:b/>
        </w:rPr>
        <w:t>Порядок оценки и сопоставления заявок на участие в закупке:</w:t>
      </w:r>
      <w:bookmarkEnd w:id="239"/>
      <w:bookmarkEnd w:id="240"/>
      <w:bookmarkEnd w:id="241"/>
      <w:bookmarkEnd w:id="242"/>
      <w:bookmarkEnd w:id="243"/>
    </w:p>
    <w:p w:rsidR="009115EE" w:rsidRDefault="00A162AC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44" w:name="_Toc524680360"/>
      <w:bookmarkStart w:id="245" w:name="_Toc524680556"/>
      <w:bookmarkStart w:id="246" w:name="_Toc524680754"/>
      <w:r>
        <w:rPr>
          <w:rFonts w:ascii="Liberation Serif" w:hAnsi="Liberation Serif" w:cs="Liberation Serif"/>
        </w:rPr>
        <w:t>В соответ</w:t>
      </w:r>
      <w:r>
        <w:rPr>
          <w:rFonts w:ascii="Liberation Serif" w:hAnsi="Liberation Serif" w:cs="Liberation Serif"/>
        </w:rPr>
        <w:t>ствии с Разделом 9 «Руководство по экспертной оценке» Закупочной документации.</w:t>
      </w:r>
      <w:bookmarkEnd w:id="244"/>
      <w:bookmarkEnd w:id="245"/>
      <w:bookmarkEnd w:id="246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47" w:name="_Toc524680361"/>
      <w:bookmarkStart w:id="248" w:name="_Toc524680557"/>
      <w:bookmarkStart w:id="249" w:name="_Toc524680755"/>
      <w:bookmarkStart w:id="250" w:name="_Toc170127772"/>
      <w:bookmarkStart w:id="251" w:name="_Toc184155408"/>
      <w:r>
        <w:rPr>
          <w:rFonts w:ascii="Liberation Serif" w:hAnsi="Liberation Serif" w:cs="Liberation Serif"/>
        </w:rPr>
        <w:t xml:space="preserve">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</w:t>
      </w:r>
      <w:r>
        <w:rPr>
          <w:rFonts w:ascii="Liberation Serif" w:hAnsi="Liberation Serif" w:cs="Liberation Serif"/>
        </w:rPr>
        <w:t xml:space="preserve">от 28.04.2015 № ИРАО/208 (размещенной на официальном сайте в сети Интернет </w:t>
      </w:r>
      <w:hyperlink r:id="rId17" w:tooltip="http://www.interrao-zakupki.ru/" w:history="1">
        <w:r>
          <w:rPr>
            <w:rStyle w:val="af7"/>
            <w:rFonts w:ascii="Liberation Serif" w:hAnsi="Liberation Serif" w:cs="Liberation Serif"/>
          </w:rPr>
          <w:t>http://www.interrao-zakupki.ru/</w:t>
        </w:r>
      </w:hyperlink>
      <w:r>
        <w:rPr>
          <w:rFonts w:ascii="Liberation Serif" w:hAnsi="Liberation Serif" w:cs="Liberation Serif"/>
        </w:rPr>
        <w:t>) (далее – Программа партнерства), то повторное предоставление Уч</w:t>
      </w:r>
      <w:r>
        <w:rPr>
          <w:rFonts w:ascii="Liberation Serif" w:hAnsi="Liberation Serif" w:cs="Liberation Serif"/>
        </w:rPr>
        <w:t xml:space="preserve">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</w:instrText>
      </w:r>
      <w:r>
        <w:rPr>
          <w:rFonts w:ascii="Liberation Serif" w:hAnsi="Liberation Serif" w:cs="Liberation Serif"/>
        </w:rPr>
        <w:instrText xml:space="preserve">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Участником Программы партнерства с субъектами малого и</w:t>
      </w:r>
      <w:r>
        <w:rPr>
          <w:rFonts w:ascii="Liberation Serif" w:hAnsi="Liberation Serif" w:cs="Liberation Serif"/>
        </w:rPr>
        <w:t xml:space="preserve"> среднего предпринимательства в Группе «Интер РАО») с учетом требований настоящей Закупочной документации.</w:t>
      </w:r>
      <w:bookmarkEnd w:id="247"/>
      <w:bookmarkEnd w:id="248"/>
      <w:bookmarkEnd w:id="249"/>
      <w:bookmarkEnd w:id="250"/>
      <w:bookmarkEnd w:id="251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52" w:name="_Toc524680362"/>
      <w:bookmarkStart w:id="253" w:name="_Toc524680558"/>
      <w:bookmarkStart w:id="254" w:name="_Toc524680756"/>
      <w:bookmarkStart w:id="255" w:name="_Toc170127773"/>
      <w:bookmarkStart w:id="256" w:name="_Toc184155409"/>
      <w:r>
        <w:rPr>
          <w:rFonts w:ascii="Liberation Serif" w:hAnsi="Liberation Serif" w:cs="Liberation Serif"/>
        </w:rPr>
        <w:t>В случае если Участник закупочной процедуры является Аккредитованным поставщиком в соответствии с «Методикой «Проведение аккредитации поставщиков то</w:t>
      </w:r>
      <w:r>
        <w:rPr>
          <w:rFonts w:ascii="Liberation Serif" w:hAnsi="Liberation Serif" w:cs="Liberation Serif"/>
        </w:rPr>
        <w:t xml:space="preserve">варов, работ, услуг» утвержденной Приказом ПАО «Интер РАО» от 19.09.2018 № ИРАО/459 (размещенным на официальном сайте в сети Интернет </w:t>
      </w:r>
      <w:hyperlink r:id="rId18" w:tooltip="http://www.interrao-zakupki.ru/" w:history="1">
        <w:r>
          <w:rPr>
            <w:rStyle w:val="af7"/>
            <w:rFonts w:ascii="Liberation Serif" w:hAnsi="Liberation Serif" w:cs="Liberation Serif"/>
          </w:rPr>
          <w:t>http://www.interrao-zakupki.ru/</w:t>
        </w:r>
      </w:hyperlink>
      <w:r>
        <w:rPr>
          <w:rFonts w:ascii="Liberation Serif" w:hAnsi="Liberation Serif" w:cs="Liberation Serif"/>
        </w:rPr>
        <w:t xml:space="preserve">), то </w:t>
      </w:r>
      <w:r>
        <w:rPr>
          <w:rFonts w:ascii="Liberation Serif" w:hAnsi="Liberation Serif" w:cs="Liberation Serif"/>
        </w:rPr>
        <w:t>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</w:t>
      </w:r>
      <w:r>
        <w:rPr>
          <w:rFonts w:ascii="Liberation Serif" w:hAnsi="Liberation Serif" w:cs="Liberation Serif"/>
        </w:rPr>
        <w:t xml:space="preserve">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Аккредитованным поставщи</w:t>
      </w:r>
      <w:r>
        <w:rPr>
          <w:rFonts w:ascii="Liberation Serif" w:hAnsi="Liberation Serif" w:cs="Liberation Serif"/>
        </w:rPr>
        <w:t>ком в Группе «Интер РАО»), с учетом требований настоящей Закупочной документации.</w:t>
      </w:r>
      <w:bookmarkEnd w:id="252"/>
      <w:bookmarkEnd w:id="253"/>
      <w:bookmarkEnd w:id="254"/>
      <w:bookmarkEnd w:id="255"/>
      <w:bookmarkEnd w:id="256"/>
    </w:p>
    <w:p w:rsidR="009115EE" w:rsidRDefault="009115EE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57" w:name="_Toc524680363"/>
      <w:bookmarkStart w:id="258" w:name="_Toc524680559"/>
      <w:bookmarkStart w:id="259" w:name="_Toc524680757"/>
      <w:bookmarkStart w:id="260" w:name="_Toc170127774"/>
      <w:bookmarkStart w:id="261" w:name="_Toc184155410"/>
      <w:r>
        <w:rPr>
          <w:rFonts w:ascii="Liberation Serif" w:hAnsi="Liberation Serif" w:cs="Liberation Serif"/>
        </w:rPr>
        <w:t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И</w:t>
      </w:r>
      <w:r>
        <w:rPr>
          <w:rFonts w:ascii="Liberation Serif" w:hAnsi="Liberation Serif" w:cs="Liberation Serif"/>
        </w:rPr>
        <w:t>звещение о проведении закупки.</w:t>
      </w:r>
      <w:bookmarkEnd w:id="257"/>
      <w:bookmarkEnd w:id="258"/>
      <w:bookmarkEnd w:id="259"/>
      <w:bookmarkEnd w:id="260"/>
      <w:bookmarkEnd w:id="261"/>
    </w:p>
    <w:p w:rsidR="009115EE" w:rsidRDefault="009115EE">
      <w:pPr>
        <w:pStyle w:val="aff3"/>
        <w:rPr>
          <w:rFonts w:ascii="Liberation Serif" w:hAnsi="Liberation Serif" w:cs="Liberation Serif"/>
        </w:rPr>
      </w:pPr>
    </w:p>
    <w:p w:rsidR="009115EE" w:rsidRDefault="00A162AC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62" w:name="_Toc170127775"/>
      <w:bookmarkStart w:id="263" w:name="_Toc184155411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bookmarkEnd w:id="262"/>
      <w:bookmarkEnd w:id="263"/>
      <w:r>
        <w:rPr>
          <w:rFonts w:ascii="Liberation Serif" w:hAnsi="Liberation Serif" w:cs="Liberation Serif"/>
        </w:rPr>
        <w:t>Расчет средней цены по результатам анализа рыночной стоимости.</w:t>
      </w:r>
      <w:bookmarkEnd w:id="19"/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pStyle w:val="1"/>
        <w:spacing w:before="0"/>
        <w:ind w:firstLine="709"/>
        <w:jc w:val="both"/>
        <w:rPr>
          <w:rFonts w:ascii="Liberation Serif" w:hAnsi="Liberation Serif" w:cs="Liberation Serif"/>
        </w:rPr>
      </w:pPr>
      <w:bookmarkStart w:id="264" w:name="_Toc184155412"/>
      <w:bookmarkStart w:id="265" w:name="_Toc316294935"/>
      <w:bookmarkEnd w:id="16"/>
      <w:r>
        <w:rPr>
          <w:rFonts w:ascii="Liberation Serif" w:hAnsi="Liberation Serif" w:cs="Liberation Serif"/>
        </w:rPr>
        <w:lastRenderedPageBreak/>
        <w:t>Раздел 2. ТЕРМИНЫ И ОПРЕДЕЛЕНИЯ</w:t>
      </w:r>
      <w:bookmarkEnd w:id="264"/>
    </w:p>
    <w:p w:rsidR="009115EE" w:rsidRDefault="00A162AC"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  <w:t>В настоящей Закупочной документации используются термины и определ</w:t>
      </w:r>
      <w:r>
        <w:rPr>
          <w:rFonts w:ascii="Liberation Serif" w:hAnsi="Liberation Serif" w:cs="Liberation Serif"/>
          <w:color w:val="000000"/>
        </w:rPr>
        <w:t>ения в значении, предусмотренном Положением о закупке.</w:t>
      </w:r>
    </w:p>
    <w:p w:rsidR="009115EE" w:rsidRDefault="009115EE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1"/>
        <w:spacing w:before="0"/>
        <w:ind w:firstLine="709"/>
        <w:jc w:val="both"/>
        <w:rPr>
          <w:rFonts w:ascii="Liberation Serif" w:hAnsi="Liberation Serif" w:cs="Liberation Serif"/>
        </w:rPr>
      </w:pPr>
      <w:bookmarkStart w:id="266" w:name="_Toc184155413"/>
      <w:r>
        <w:rPr>
          <w:rFonts w:ascii="Liberation Serif" w:hAnsi="Liberation Serif" w:cs="Liberation Serif"/>
        </w:rPr>
        <w:t>Раздел 3. ОБЩИЕ ПОЛОЖЕНИЯ</w:t>
      </w:r>
      <w:bookmarkEnd w:id="265"/>
      <w:bookmarkEnd w:id="266"/>
    </w:p>
    <w:p w:rsidR="009115EE" w:rsidRDefault="00A162AC">
      <w:pPr>
        <w:pStyle w:val="aff3"/>
        <w:numPr>
          <w:ilvl w:val="1"/>
          <w:numId w:val="15"/>
        </w:numPr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267" w:name="_Toc422209987"/>
      <w:bookmarkStart w:id="268" w:name="_Toc422226807"/>
      <w:bookmarkStart w:id="269" w:name="_Toc422244159"/>
      <w:bookmarkStart w:id="270" w:name="_Toc515552701"/>
      <w:bookmarkStart w:id="271" w:name="_Toc524680366"/>
      <w:bookmarkStart w:id="272" w:name="_Toc524680562"/>
      <w:bookmarkStart w:id="273" w:name="_Toc524680760"/>
      <w:bookmarkStart w:id="274" w:name="_Toc170127778"/>
      <w:bookmarkStart w:id="275" w:name="_Toc184155414"/>
      <w:r>
        <w:rPr>
          <w:rFonts w:ascii="Liberation Serif" w:hAnsi="Liberation Serif" w:cs="Liberation Serif"/>
          <w:b/>
        </w:rPr>
        <w:t>Форма и способ процедуры закупки, предмет закупки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9115EE" w:rsidRDefault="00A162AC">
      <w:pPr>
        <w:pStyle w:val="aff3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(далее – Извещение).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Предметом настоящей закупки является право на заключение договора.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Наименование, объем и иные характеристики закупаемой Продукц</w:t>
      </w:r>
      <w:r>
        <w:rPr>
          <w:rFonts w:ascii="Liberation Serif" w:hAnsi="Liberation Serif" w:cs="Liberation Serif"/>
        </w:rPr>
        <w:t>ии указаны в Извещении и в Разделе 7 «Техническая часть» настоящей Закупочной документации.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осуществлении закупки, направление Участниками такой закупки запросов о даче разъяснений положений Извещения и (или) Закупочной документации, размещение в едино</w:t>
      </w:r>
      <w:r>
        <w:rPr>
          <w:rFonts w:ascii="Liberation Serif" w:hAnsi="Liberation Serif" w:cs="Liberation Serif"/>
        </w:rPr>
        <w:t>й информационной системе таких разъяснений, подача Участниками закупки в электронной форме заявок на участие в закупке, окончательных предложений, предоставление Закупочной комиссии доступа к указанным заявкам, сопоставление ценовых предложений, дополнител</w:t>
      </w:r>
      <w:r>
        <w:rPr>
          <w:rFonts w:ascii="Liberation Serif" w:hAnsi="Liberation Serif" w:cs="Liberation Serif"/>
        </w:rPr>
        <w:t>ьных ценовых предложений Участников закупки, формирование проектов протоколов, обеспечиваются оператором электронной площадки на электронной площадке.</w:t>
      </w:r>
    </w:p>
    <w:p w:rsidR="009115EE" w:rsidRDefault="00A162AC">
      <w:pPr>
        <w:pStyle w:val="Style39"/>
        <w:widowControl/>
        <w:spacing w:line="240" w:lineRule="auto"/>
        <w:ind w:firstLine="709"/>
        <w:jc w:val="both"/>
        <w:rPr>
          <w:rStyle w:val="FontStyle128"/>
          <w:rFonts w:ascii="Liberation Serif" w:hAnsi="Liberation Serif" w:cs="Liberation Serif"/>
          <w:i/>
          <w:sz w:val="24"/>
          <w:szCs w:val="24"/>
        </w:rPr>
      </w:pPr>
      <w:r>
        <w:rPr>
          <w:rStyle w:val="FontStyle128"/>
          <w:rFonts w:ascii="Liberation Serif" w:hAnsi="Liberation Serif" w:cs="Liberation Serif"/>
          <w:i/>
          <w:sz w:val="24"/>
          <w:szCs w:val="24"/>
        </w:rPr>
        <w:t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76" w:name="_Toc422209988"/>
      <w:bookmarkStart w:id="277" w:name="_Toc422226808"/>
      <w:bookmarkStart w:id="278" w:name="_Toc422244160"/>
      <w:bookmarkStart w:id="279" w:name="_Toc515552702"/>
      <w:bookmarkStart w:id="280" w:name="_Toc524680367"/>
      <w:bookmarkStart w:id="281" w:name="_Toc524680563"/>
      <w:bookmarkStart w:id="282" w:name="_Toc524680761"/>
      <w:bookmarkStart w:id="283" w:name="_Toc170127779"/>
      <w:bookmarkStart w:id="284" w:name="_Toc184155415"/>
      <w:r>
        <w:rPr>
          <w:rFonts w:ascii="Liberation Serif" w:hAnsi="Liberation Serif" w:cs="Liberation Serif"/>
          <w:b/>
        </w:rPr>
        <w:t>Участник закупки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85" w:name="_Ref56251782"/>
      <w:bookmarkStart w:id="286" w:name="_Toc57314669"/>
      <w:bookmarkStart w:id="287" w:name="_Toc69728983"/>
      <w:bookmarkStart w:id="288" w:name="_Toc197252136"/>
      <w:bookmarkStart w:id="289" w:name="_Toc309208612"/>
      <w:r>
        <w:rPr>
          <w:rFonts w:ascii="Liberation Serif" w:hAnsi="Liberation Serif" w:cs="Liberation Serif"/>
        </w:rPr>
        <w:t>Участниками закупки могут быть только лица, соответствующие критериям отнесения к субъект</w:t>
      </w:r>
      <w:r>
        <w:rPr>
          <w:rFonts w:ascii="Liberation Serif" w:hAnsi="Liberation Serif" w:cs="Liberation Serif"/>
        </w:rPr>
        <w:t>ам малого и среднего предпринимательства, установленным статьей 4 Федерального закона от 24.07.2007 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</w:t>
      </w:r>
      <w:r>
        <w:rPr>
          <w:rFonts w:ascii="Liberation Serif" w:hAnsi="Liberation Serif" w:cs="Liberation Serif"/>
        </w:rPr>
        <w:t>ьный налоговый режим «Налог на профессиональный доход»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для участия в закупк</w:t>
      </w:r>
      <w:r>
        <w:rPr>
          <w:rFonts w:ascii="Liberation Serif" w:hAnsi="Liberation Serif" w:cs="Liberation Serif"/>
        </w:rPr>
        <w:t>е должен быть аккредитован на электронной торговой площадке, указанной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Аккредитация на электронной торговой площадке проходит</w:t>
      </w:r>
      <w:r>
        <w:rPr>
          <w:rFonts w:ascii="Liberation Serif" w:hAnsi="Liberation Serif" w:cs="Liberation Serif"/>
        </w:rPr>
        <w:t xml:space="preserve">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а также с учетом инструкций и регламентом работы электронной торговой пл</w:t>
      </w:r>
      <w:r>
        <w:rPr>
          <w:rFonts w:ascii="Liberation Serif" w:hAnsi="Liberation Serif" w:cs="Liberation Serif"/>
        </w:rPr>
        <w:t>ощадки.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Обмен между Участником закупки, Заказчиком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</w:t>
      </w:r>
      <w:r>
        <w:rPr>
          <w:rFonts w:ascii="Liberation Serif" w:hAnsi="Liberation Serif" w:cs="Liberation Serif"/>
        </w:rPr>
        <w:t>окументов.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 Участника закупки, должны быть подписаны усиленной квалифицированной электронной подписью лица, имеющего право действовать от имени соответственно Участника закупки.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 Участник должен быть правомочным предоставлять </w:t>
      </w:r>
      <w:r>
        <w:rPr>
          <w:rFonts w:ascii="Liberation Serif" w:hAnsi="Liberation Serif" w:cs="Liberation Serif"/>
        </w:rPr>
        <w:t>заявку на участие в закупке, соответствующую требованиям настоящей Закупочной документации.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Применение при рассмотрении заявок на участие в закупке требований, не предусмотренных Закупочной документацией, не допускается.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Решение о допуске Участников к учас</w:t>
      </w:r>
      <w:r>
        <w:rPr>
          <w:rFonts w:ascii="Liberation Serif" w:hAnsi="Liberation Serif" w:cs="Liberation Serif"/>
        </w:rPr>
        <w:t>тию в закупке принимает Закупочная комиссия в порядке, определенном положениями настоящей Закупочной документации.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Участник закупочной процедуры является Участником Программы партнерства с субъектами малого и среднего предпринимательства, утв</w:t>
      </w:r>
      <w:r>
        <w:rPr>
          <w:rFonts w:ascii="Liberation Serif" w:hAnsi="Liberation Serif" w:cs="Liberation Serif"/>
        </w:rPr>
        <w:t>ержденной приказом ОАО «Интер РАО» от 28.04.2015 № ИРАО/208 (размещенной на официальном сайте в сети Интернет http://www.interrao-zakupki.ru/) (далее – Программа партнерства), то повторное предоставление Участником закупочной процедуры документов, представ</w:t>
      </w:r>
      <w:r>
        <w:rPr>
          <w:rFonts w:ascii="Liberation Serif" w:hAnsi="Liberation Serif" w:cs="Liberation Serif"/>
        </w:rPr>
        <w:t xml:space="preserve">ленных в рамках участия в Программе партнерства (при отсутствии в них изменений), при подаче заявки на участие в закупке не требуется. При этом Участник закупочной процедуры предоставляет в составе второй части своей заявки на </w:t>
      </w:r>
      <w:r>
        <w:rPr>
          <w:rFonts w:ascii="Liberation Serif" w:hAnsi="Liberation Serif" w:cs="Liberation Serif"/>
        </w:rPr>
        <w:lastRenderedPageBreak/>
        <w:t>участие в закупке гарантийное</w:t>
      </w:r>
      <w:r>
        <w:rPr>
          <w:rFonts w:ascii="Liberation Serif" w:hAnsi="Liberation Serif" w:cs="Liberation Serif"/>
        </w:rPr>
        <w:t xml:space="preserve"> письмо (форма 10) об отсутствии изменений в документах, представленных в рамках участия в Программе партнерства. В иных случаях, Участник закупочной процедуры предоставляет заявку на участие в закупочной процедуре с приложением всех актуальных документов,</w:t>
      </w:r>
      <w:r>
        <w:rPr>
          <w:rFonts w:ascii="Liberation Serif" w:hAnsi="Liberation Serif" w:cs="Liberation Serif"/>
        </w:rPr>
        <w:t xml:space="preserve">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а также по формам и в соответствии с инструкциями, приведенными в настоящей Закупочной документации.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уста</w:t>
      </w:r>
      <w:r>
        <w:rPr>
          <w:rFonts w:ascii="Liberation Serif" w:hAnsi="Liberation Serif" w:cs="Liberation Serif"/>
        </w:rPr>
        <w:t>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Закупочной документацией требования</w:t>
      </w:r>
      <w:r>
        <w:rPr>
          <w:rFonts w:ascii="Liberation Serif" w:hAnsi="Liberation Serif" w:cs="Liberation Serif"/>
        </w:rPr>
        <w:t>м, Закупочная комиссия вправе отклонить заявку на участие в закупке такого Участника на любом этапе проведения закупочной процедуры.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отклонить заявку на участие в закупке, если он установит, что Участник закупки прямо или косвенн</w:t>
      </w:r>
      <w:r>
        <w:rPr>
          <w:rFonts w:ascii="Liberation Serif" w:hAnsi="Liberation Serif" w:cs="Liberation Serif"/>
        </w:rPr>
        <w:t>о дал, согласился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определению Побед</w:t>
      </w:r>
      <w:r>
        <w:rPr>
          <w:rFonts w:ascii="Liberation Serif" w:hAnsi="Liberation Serif" w:cs="Liberation Serif"/>
        </w:rPr>
        <w:t>ителя закупки.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отклонить заявки на участие в закупке Участников закупки, заключивших между собой какое-либо соглашение с целью повлиять на определение Победителя закупки.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90" w:name="_Toc422209989"/>
      <w:bookmarkStart w:id="291" w:name="_Toc422226809"/>
      <w:bookmarkStart w:id="292" w:name="_Toc422244161"/>
      <w:bookmarkStart w:id="293" w:name="_Toc515552703"/>
      <w:bookmarkStart w:id="294" w:name="_Toc524680368"/>
      <w:bookmarkStart w:id="295" w:name="_Toc524680564"/>
      <w:bookmarkStart w:id="296" w:name="_Toc524680762"/>
      <w:bookmarkStart w:id="297" w:name="_Toc170127780"/>
      <w:bookmarkStart w:id="298" w:name="_Toc184155416"/>
      <w:r>
        <w:rPr>
          <w:rFonts w:ascii="Liberation Serif" w:hAnsi="Liberation Serif" w:cs="Liberation Serif"/>
          <w:b/>
        </w:rPr>
        <w:t>Закупка продукции с разбиением заказа на лоты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</w:t>
      </w:r>
      <w:r>
        <w:rPr>
          <w:rFonts w:ascii="Liberation Serif" w:hAnsi="Liberation Serif" w:cs="Liberation Serif"/>
        </w:rPr>
        <w:t>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99" w:name="_Toc422209990"/>
      <w:bookmarkStart w:id="300" w:name="_Toc422226810"/>
      <w:bookmarkStart w:id="301" w:name="_Toc422244162"/>
      <w:bookmarkStart w:id="302" w:name="_Toc515552704"/>
      <w:bookmarkStart w:id="303" w:name="_Toc524680369"/>
      <w:bookmarkStart w:id="304" w:name="_Toc524680565"/>
      <w:bookmarkStart w:id="305" w:name="_Toc524680763"/>
      <w:bookmarkStart w:id="306" w:name="_Toc170127781"/>
      <w:bookmarkStart w:id="307" w:name="_Toc184155417"/>
      <w:r>
        <w:rPr>
          <w:rFonts w:ascii="Liberation Serif" w:hAnsi="Liberation Serif" w:cs="Liberation Serif"/>
          <w:b/>
        </w:rPr>
        <w:t>Правовой статус документов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документация, размещенная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</w:instrText>
      </w:r>
      <w:r>
        <w:rPr>
          <w:rFonts w:ascii="Liberation Serif" w:hAnsi="Liberation Serif" w:cs="Liberation Serif"/>
        </w:rPr>
        <w:instrText xml:space="preserve">F _Ref170128333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является предложением Организатора закупки делать оферты в установленном порядке, в течение срока, определенного настоящей Закупочной до</w:t>
      </w:r>
      <w:r>
        <w:rPr>
          <w:rFonts w:ascii="Liberation Serif" w:hAnsi="Liberation Serif" w:cs="Liberation Serif"/>
        </w:rPr>
        <w:t>кументацией.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имеет правовой статус оферты и будет рассматриваться в соответствии с этим.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bookmarkStart w:id="308" w:name="_Hlk182408021"/>
      <w:r>
        <w:rPr>
          <w:rFonts w:ascii="Liberation Serif" w:hAnsi="Liberation Serif" w:cs="Liberation Serif"/>
        </w:rPr>
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 Извещение о проведении закупки;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2. Раздел</w:t>
      </w:r>
      <w:r>
        <w:rPr>
          <w:rFonts w:ascii="Liberation Serif" w:hAnsi="Liberation Serif" w:cs="Liberation Serif"/>
          <w:i/>
        </w:rPr>
        <w:t> </w:t>
      </w:r>
      <w:r>
        <w:rPr>
          <w:rFonts w:ascii="Liberation Serif" w:hAnsi="Liberation Serif" w:cs="Liberation Serif"/>
        </w:rPr>
        <w:t>7 «</w:t>
      </w:r>
      <w:r>
        <w:rPr>
          <w:rFonts w:ascii="Liberation Serif" w:hAnsi="Liberation Serif" w:cs="Liberation Serif"/>
        </w:rPr>
        <w:t>Техническая часть»;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>Проект договора, приведенный в Разделе 8 «Проект договора»;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4. Разделы 2-6 Закупочной документации;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5. Заявка на участие в закупке.</w:t>
      </w:r>
      <w:bookmarkEnd w:id="308"/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Во всем, что не урегулировано настоящей Закупочной документацией, стороны руководствуются законодател</w:t>
      </w:r>
      <w:r>
        <w:rPr>
          <w:rFonts w:ascii="Liberation Serif" w:hAnsi="Liberation Serif" w:cs="Liberation Serif"/>
        </w:rPr>
        <w:t>ьством Российской Федерации.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отношении сторон договора, заключаемого по результатам закупки, действуют также иные специальные нормативно-правовые акты, изданные и зарегистрированные в установленном порядке, настоящая Закупочная документация (и проек</w:t>
      </w:r>
      <w:r>
        <w:rPr>
          <w:rFonts w:ascii="Liberation Serif" w:hAnsi="Liberation Serif" w:cs="Liberation Serif"/>
        </w:rPr>
        <w:t>т договора как ее часть) и заявка на участие в закупке победителя закупки будут считаться приоритетными по отношению к диспозитивным нормам указанных документов.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09" w:name="_Toc422209991"/>
      <w:bookmarkStart w:id="310" w:name="_Toc422226811"/>
      <w:bookmarkStart w:id="311" w:name="_Toc422244163"/>
      <w:bookmarkStart w:id="312" w:name="_Toc515552705"/>
      <w:bookmarkStart w:id="313" w:name="_Toc524680370"/>
      <w:bookmarkStart w:id="314" w:name="_Toc524680566"/>
      <w:bookmarkStart w:id="315" w:name="_Toc524680764"/>
      <w:bookmarkStart w:id="316" w:name="_Toc170127782"/>
      <w:bookmarkStart w:id="317" w:name="_Toc184155418"/>
      <w:r>
        <w:rPr>
          <w:rFonts w:ascii="Liberation Serif" w:hAnsi="Liberation Serif" w:cs="Liberation Serif"/>
          <w:b/>
        </w:rPr>
        <w:t>Обжалование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18" w:name="_Ref304303686"/>
      <w:bookmarkStart w:id="319" w:name="_Ref86789831"/>
      <w:r>
        <w:rPr>
          <w:rFonts w:ascii="Liberation Serif" w:hAnsi="Liberation Serif" w:cs="Liberation Serif"/>
        </w:rPr>
        <w:t>Все споры и разногласия, возникающие в связи с проведением закупки, в том числе к</w:t>
      </w:r>
      <w:r>
        <w:rPr>
          <w:rFonts w:ascii="Liberation Serif" w:hAnsi="Liberation Serif" w:cs="Liberation Serif"/>
        </w:rPr>
        <w:t>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 порядке. Для реализации этого порядка заинтересованная сторона в случае нарушения ее прав должна обр</w:t>
      </w:r>
      <w:r>
        <w:rPr>
          <w:rFonts w:ascii="Liberation Serif" w:hAnsi="Liberation Serif" w:cs="Liberation Serif"/>
        </w:rPr>
        <w:t>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318"/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претензионный порядок,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</w:instrText>
      </w:r>
      <w:r>
        <w:rPr>
          <w:rFonts w:ascii="Liberation Serif" w:hAnsi="Liberation Serif" w:cs="Liberation Serif"/>
        </w:rPr>
        <w:instrText xml:space="preserve">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закупки вправе обжаловать действия (бездействия) Организатора закупки, </w:t>
      </w:r>
      <w:r>
        <w:rPr>
          <w:rFonts w:ascii="Liberation Serif" w:hAnsi="Liberation Serif" w:cs="Liberation Serif"/>
        </w:rPr>
        <w:lastRenderedPageBreak/>
        <w:t>Заказчика в связи с проведением данной зак</w:t>
      </w:r>
      <w:r>
        <w:rPr>
          <w:rFonts w:ascii="Liberation Serif" w:hAnsi="Liberation Serif" w:cs="Liberation Serif"/>
        </w:rPr>
        <w:t>упки, согласно Положению о порядке проведения регламентированных закупок товаров, работ, услуг.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Все споры и разногласия, не урегулированные в вышеуказанном порядке, разрешаются в Арбитражном суде г. Москвы.</w:t>
      </w:r>
      <w:bookmarkEnd w:id="319"/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любых споров и разногласий, связ</w:t>
      </w:r>
      <w:r>
        <w:rPr>
          <w:rFonts w:ascii="Liberation Serif" w:hAnsi="Liberation Serif" w:cs="Liberation Serif"/>
        </w:rPr>
        <w:t>анных с проведением данной закупки, стороны учитывают, что применению подлежит материальное и процессуальное право Российской Федерации.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20" w:name="_Toc422209992"/>
      <w:bookmarkStart w:id="321" w:name="_Toc422226812"/>
      <w:bookmarkStart w:id="322" w:name="_Toc422244164"/>
      <w:bookmarkStart w:id="323" w:name="_Toc515552706"/>
      <w:bookmarkStart w:id="324" w:name="_Toc524680371"/>
      <w:bookmarkStart w:id="325" w:name="_Toc524680567"/>
      <w:bookmarkStart w:id="326" w:name="_Toc524680765"/>
      <w:bookmarkStart w:id="327" w:name="_Toc170127783"/>
      <w:bookmarkStart w:id="328" w:name="_Toc184155419"/>
      <w:r>
        <w:rPr>
          <w:rFonts w:ascii="Liberation Serif" w:hAnsi="Liberation Serif" w:cs="Liberation Serif"/>
          <w:b/>
        </w:rPr>
        <w:t>Прочие положения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обеспечивает разумную конфиденциальность относительно всех полученных от Участник</w:t>
      </w:r>
      <w:r>
        <w:rPr>
          <w:rFonts w:ascii="Liberation Serif" w:hAnsi="Liberation Serif" w:cs="Liberation Serif"/>
        </w:rPr>
        <w:t>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прямо предусмотренных законодательством Российской Федерации или настоящей Закупочной документацией.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Все с</w:t>
      </w:r>
      <w:r>
        <w:rPr>
          <w:rFonts w:ascii="Liberation Serif" w:hAnsi="Liberation Serif" w:cs="Liberation Serif"/>
        </w:rPr>
        <w:t>роки, указанные в настоящей Закупочной документации, исчисляются с даты, следующей за днем указания на событие (действие), если иное не предусмотрено настоящей Закупочной документацией. В случае если срок исполнения какого-либо действия, наступления какого</w:t>
      </w:r>
      <w:r>
        <w:rPr>
          <w:rFonts w:ascii="Liberation Serif" w:hAnsi="Liberation Serif" w:cs="Liberation Serif"/>
        </w:rPr>
        <w:t>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</w:p>
    <w:p w:rsidR="009115EE" w:rsidRDefault="00A162AC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 целях обеспечения ус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19" w:tooltip="mailto:hotline@interrao.ru" w:history="1">
        <w:r>
          <w:rPr>
            <w:rStyle w:val="af7"/>
            <w:rFonts w:ascii="Liberation Serif" w:eastAsiaTheme="minorHAnsi" w:hAnsi="Liberation Serif" w:cs="Liberation Serif"/>
            <w:bCs/>
            <w:lang w:eastAsia="en-US"/>
          </w:rPr>
          <w:t>hotline@interrao.ru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.</w:t>
      </w:r>
    </w:p>
    <w:p w:rsidR="009115EE" w:rsidRDefault="00A162AC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329" w:name="_Toc316294936"/>
      <w:bookmarkStart w:id="330" w:name="_Toc184155420"/>
      <w:r>
        <w:rPr>
          <w:rFonts w:ascii="Liberation Serif" w:hAnsi="Liberation Serif" w:cs="Liberation Serif"/>
        </w:rPr>
        <w:t xml:space="preserve">Раздел 4. ПОРЯДОК ПРОВЕДЕНИЯ </w:t>
      </w:r>
      <w:bookmarkEnd w:id="329"/>
      <w:r>
        <w:rPr>
          <w:rFonts w:ascii="Liberation Serif" w:hAnsi="Liberation Serif" w:cs="Liberation Serif"/>
        </w:rPr>
        <w:t>ЗАКУПКИ</w:t>
      </w:r>
      <w:bookmarkEnd w:id="330"/>
    </w:p>
    <w:p w:rsidR="009115EE" w:rsidRDefault="00A162AC">
      <w:pPr>
        <w:pStyle w:val="aff3"/>
        <w:numPr>
          <w:ilvl w:val="1"/>
          <w:numId w:val="16"/>
        </w:numPr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331" w:name="_Toc422209994"/>
      <w:bookmarkStart w:id="332" w:name="_Toc422226814"/>
      <w:bookmarkStart w:id="333" w:name="_Toc422244166"/>
      <w:bookmarkStart w:id="334" w:name="_Toc515552708"/>
      <w:bookmarkStart w:id="335" w:name="_Toc524680373"/>
      <w:bookmarkStart w:id="336" w:name="_Toc524680569"/>
      <w:bookmarkStart w:id="337" w:name="_Toc524680767"/>
      <w:bookmarkStart w:id="338" w:name="_Toc170127785"/>
      <w:bookmarkStart w:id="339" w:name="_Toc184155421"/>
      <w:r>
        <w:rPr>
          <w:rFonts w:ascii="Liberation Serif" w:hAnsi="Liberation Serif" w:cs="Liberation Serif"/>
          <w:b/>
        </w:rPr>
        <w:t>Публикация Извещения о проведении закупки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9115EE" w:rsidRDefault="00A162AC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 Информация о проведении закупки должна быть сделана Организатором </w:t>
      </w:r>
      <w:r>
        <w:rPr>
          <w:rFonts w:ascii="Liberation Serif" w:hAnsi="Liberation Serif" w:cs="Liberation Serif"/>
          <w:bCs/>
        </w:rPr>
        <w:t>не менее чем за: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-7 (семь) дней до даты окончания срока подачи заявок, в случае если начальная (максимальная) цен</w:t>
      </w:r>
      <w:r>
        <w:rPr>
          <w:rFonts w:ascii="Liberation Serif" w:hAnsi="Liberation Serif" w:cs="Liberation Serif"/>
          <w:bCs/>
        </w:rPr>
        <w:t>а договора не превышает тридцать миллионов рублей;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>- 15 (пятнадцать) дней до даты окончания срока подачи заявок, в случае если начальная (максимальная) цена договора превышает тридцать миллионов рублей.</w:t>
      </w:r>
    </w:p>
    <w:p w:rsidR="009115EE" w:rsidRDefault="009115EE">
      <w:pPr>
        <w:pStyle w:val="aff3"/>
        <w:ind w:left="0" w:firstLine="709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40" w:name="_Toc422209995"/>
      <w:bookmarkStart w:id="341" w:name="_Toc422226815"/>
      <w:bookmarkStart w:id="342" w:name="_Toc422244167"/>
      <w:bookmarkStart w:id="343" w:name="_Toc515552709"/>
      <w:bookmarkStart w:id="344" w:name="_Toc524680374"/>
      <w:bookmarkStart w:id="345" w:name="_Toc524680570"/>
      <w:bookmarkStart w:id="346" w:name="_Toc524680768"/>
      <w:bookmarkStart w:id="347" w:name="_Toc170127786"/>
      <w:bookmarkStart w:id="348" w:name="_Toc184155422"/>
      <w:r>
        <w:rPr>
          <w:rFonts w:ascii="Liberation Serif" w:hAnsi="Liberation Serif" w:cs="Liberation Serif"/>
          <w:b/>
        </w:rPr>
        <w:t>Предоставление Закупочной документации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до</w:t>
      </w:r>
      <w:r>
        <w:rPr>
          <w:rFonts w:ascii="Liberation Serif" w:hAnsi="Liberation Serif" w:cs="Liberation Serif"/>
        </w:rPr>
        <w:t xml:space="preserve">кументация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Срок, место и порядок предоставле</w:t>
      </w:r>
      <w:r>
        <w:rPr>
          <w:rFonts w:ascii="Liberation Serif" w:hAnsi="Liberation Serif" w:cs="Liberation Serif"/>
        </w:rPr>
        <w:t xml:space="preserve">ния Закупочной документации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самостоятельно отслеживает официально размещенные разъяснения и изменения Извещ</w:t>
      </w:r>
      <w:r>
        <w:rPr>
          <w:rFonts w:ascii="Liberation Serif" w:hAnsi="Liberation Serif" w:cs="Liberation Serif"/>
        </w:rPr>
        <w:t>ения, Закупочной документации,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49" w:name="_Toc422209996"/>
      <w:bookmarkStart w:id="350" w:name="_Toc422226816"/>
      <w:bookmarkStart w:id="351" w:name="_Toc422244168"/>
      <w:bookmarkStart w:id="352" w:name="_Toc515552710"/>
      <w:bookmarkStart w:id="353" w:name="_Toc524680375"/>
      <w:bookmarkStart w:id="354" w:name="_Toc524680571"/>
      <w:bookmarkStart w:id="355" w:name="_Toc524680769"/>
      <w:bookmarkStart w:id="356" w:name="_Toc170127787"/>
      <w:bookmarkStart w:id="357" w:name="_Toc184155423"/>
      <w:r>
        <w:rPr>
          <w:rFonts w:ascii="Liberation Serif" w:hAnsi="Liberation Serif" w:cs="Liberation Serif"/>
          <w:b/>
        </w:rPr>
        <w:t>Изучение Закупочной документации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Предполагается, чт</w:t>
      </w:r>
      <w:r>
        <w:rPr>
          <w:rFonts w:ascii="Liberation Serif" w:hAnsi="Liberation Serif" w:cs="Liberation Serif"/>
        </w:rPr>
        <w:t>о Участник закупки в полном объеме изучил настоящую Закупочную документацию.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</w:t>
      </w:r>
      <w:r>
        <w:rPr>
          <w:rFonts w:ascii="Liberation Serif" w:hAnsi="Liberation Serif" w:cs="Liberation Serif"/>
        </w:rPr>
        <w:t>иведет к отклонению его заявки.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</w:t>
      </w:r>
      <w:r>
        <w:rPr>
          <w:rFonts w:ascii="Liberation Serif" w:hAnsi="Liberation Serif" w:cs="Liberation Serif"/>
        </w:rPr>
        <w:t xml:space="preserve">здах и условиях транспортировки, возможностей по размещению складов и т.д.), которая требуется для подготовки заявки на участие в закупке. Заказчик </w:t>
      </w:r>
      <w:r>
        <w:rPr>
          <w:rFonts w:ascii="Liberation Serif" w:hAnsi="Liberation Serif" w:cs="Liberation Serif"/>
        </w:rPr>
        <w:lastRenderedPageBreak/>
        <w:t>окажет посещающим необходимое содействие. Все расходы, связанные с таким посещением, Участник несет самостоя</w:t>
      </w:r>
      <w:r>
        <w:rPr>
          <w:rFonts w:ascii="Liberation Serif" w:hAnsi="Liberation Serif" w:cs="Liberation Serif"/>
        </w:rPr>
        <w:t xml:space="preserve">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</w:t>
      </w:r>
      <w:r>
        <w:rPr>
          <w:rFonts w:ascii="Liberation Serif" w:hAnsi="Liberation Serif" w:cs="Liberation Serif"/>
        </w:rPr>
        <w:t>за 2 (два) рабочих дня до планируемой даты посещения.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</w:t>
      </w:r>
      <w:r>
        <w:rPr>
          <w:rFonts w:ascii="Liberation Serif" w:hAnsi="Liberation Serif" w:cs="Liberation Serif"/>
        </w:rPr>
        <w:t>тву, а также любые расходы, понесенные в этой связи.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</w:t>
      </w:r>
      <w:r>
        <w:rPr>
          <w:rFonts w:ascii="Liberation Serif" w:hAnsi="Liberation Serif" w:cs="Liberation Serif"/>
        </w:rPr>
        <w:t xml:space="preserve"> должен учитывать, как влияющие на его заявку на участие в закупке.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</w:rPr>
      </w:pPr>
      <w:bookmarkStart w:id="358" w:name="_Toc422209997"/>
      <w:bookmarkStart w:id="359" w:name="_Toc422226817"/>
      <w:bookmarkStart w:id="360" w:name="_Toc422244169"/>
      <w:bookmarkStart w:id="361" w:name="_Toc515552711"/>
      <w:bookmarkStart w:id="362" w:name="_Toc524680376"/>
      <w:bookmarkStart w:id="363" w:name="_Toc524680572"/>
      <w:bookmarkStart w:id="364" w:name="_Toc524680770"/>
      <w:bookmarkStart w:id="365" w:name="_Toc170127788"/>
      <w:bookmarkStart w:id="366" w:name="_Toc184155424"/>
      <w:r>
        <w:rPr>
          <w:rFonts w:ascii="Liberation Serif" w:hAnsi="Liberation Serif" w:cs="Liberation Serif"/>
          <w:b/>
        </w:rPr>
        <w:t>Разъяснение положений Закупочной документации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проведении закупки какие-либо переговоры Организатора закупки (уполномоченных лиц Организатора закупки)/Заказчика или Закупочной</w:t>
      </w:r>
      <w:r>
        <w:rPr>
          <w:rFonts w:ascii="Liberation Serif" w:hAnsi="Liberation Serif" w:cs="Liberation Serif"/>
        </w:rPr>
        <w:t xml:space="preserve">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Закупочной документацией.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67" w:name="_Ref316301251"/>
      <w:r>
        <w:rPr>
          <w:rFonts w:ascii="Liberation Serif" w:hAnsi="Liberation Serif" w:cs="Liberation Serif"/>
        </w:rPr>
        <w:t>Участник закупки вправе направить Организатору закупки запрос, о р</w:t>
      </w:r>
      <w:r>
        <w:rPr>
          <w:rFonts w:ascii="Liberation Serif" w:hAnsi="Liberation Serif" w:cs="Liberation Serif"/>
        </w:rPr>
        <w:t>азъяснении положений настоящей Закупочной документации. Запрос о разъяснении положений Закупочной документации формируется в электронной форме, и направляется Организатору закупки через функционал электронной торговой площадки, в сроки, установленные в пун</w:t>
      </w:r>
      <w:r>
        <w:rPr>
          <w:rFonts w:ascii="Liberation Serif" w:hAnsi="Liberation Serif" w:cs="Liberation Serif"/>
        </w:rPr>
        <w:t xml:space="preserve">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bookmarkEnd w:id="367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</w:t>
      </w:r>
      <w:r>
        <w:rPr>
          <w:rFonts w:ascii="Liberation Serif" w:hAnsi="Liberation Serif" w:cs="Liberation Serif"/>
          <w:bCs/>
        </w:rPr>
        <w:t xml:space="preserve">в течении 3 (трех)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 </w:t>
      </w:r>
      <w:r>
        <w:rPr>
          <w:rFonts w:ascii="Liberation Serif" w:hAnsi="Liberation Serif" w:cs="Liberation Serif"/>
        </w:rPr>
        <w:t>осуществляет ра</w:t>
      </w:r>
      <w:r>
        <w:rPr>
          <w:rFonts w:ascii="Liberation Serif" w:hAnsi="Liberation Serif" w:cs="Liberation Serif"/>
        </w:rPr>
        <w:t xml:space="preserve">зъяснения и размещает их в единой информационной системе, с указанием предмета запроса, но без указания Участника закупки, от которого поступил запрос. 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Разъяснение положений Закупочной документации не должно изменять ее суть.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не</w:t>
      </w:r>
      <w:r>
        <w:rPr>
          <w:rFonts w:ascii="Liberation Serif" w:hAnsi="Liberation Serif" w:cs="Liberation Serif"/>
        </w:rPr>
        <w:t xml:space="preserve"> отвечать на запросы о разъяснении положений Закупочной документации, поступившие позднее срока, установленного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</w:t>
      </w:r>
      <w:r>
        <w:rPr>
          <w:rFonts w:ascii="Liberation Serif" w:hAnsi="Liberation Serif" w:cs="Liberation Serif"/>
        </w:rPr>
        <w:t>упки не вправе ссылаться на устную информацию, полученную от Заказчика и/или Организатора закупки.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68" w:name="_Toc422209998"/>
      <w:bookmarkStart w:id="369" w:name="_Toc422226818"/>
      <w:bookmarkStart w:id="370" w:name="_Toc422244170"/>
      <w:bookmarkStart w:id="371" w:name="_Toc515552712"/>
      <w:bookmarkStart w:id="372" w:name="_Toc524680377"/>
      <w:bookmarkStart w:id="373" w:name="_Toc524680573"/>
      <w:bookmarkStart w:id="374" w:name="_Toc524680771"/>
      <w:bookmarkStart w:id="375" w:name="_Toc170127789"/>
      <w:bookmarkStart w:id="376" w:name="_Toc184155425"/>
      <w:r>
        <w:rPr>
          <w:rFonts w:ascii="Liberation Serif" w:hAnsi="Liberation Serif" w:cs="Liberation Serif"/>
          <w:b/>
        </w:rPr>
        <w:t>Внесение изменений в Закупочную документацию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по собственной инициативе или в соответствии с запросом Участника закупки вправе принять ре</w:t>
      </w:r>
      <w:r>
        <w:rPr>
          <w:rFonts w:ascii="Liberation Serif" w:hAnsi="Liberation Serif" w:cs="Liberation Serif"/>
        </w:rPr>
        <w:t xml:space="preserve">шение о внесении изменений в Закупочную документацию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Изменение предмета закупки не допускается.</w:t>
      </w:r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по</w:t>
      </w:r>
      <w:r>
        <w:rPr>
          <w:rFonts w:ascii="Liberation Serif" w:hAnsi="Liberation Serif" w:cs="Liberation Serif"/>
        </w:rPr>
        <w:t>зднее чем в течение 3 (трех) дней со дня принятия решения о внесении изменений в Закупочную документацию такие изменения размещаются Организатором закупки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при этом срок подачи заявок на участие в закупке должен быть продлен так, чтобы со дня размещения внесенных изменений в Закупочную документацию, до даты окончания срока подачи заявок на участие в закупке та</w:t>
      </w:r>
      <w:r>
        <w:rPr>
          <w:rFonts w:ascii="Liberation Serif" w:hAnsi="Liberation Serif" w:cs="Liberation Serif"/>
        </w:rPr>
        <w:t>кой срок составлял не менее чем половину срока подачи заявок на участие в закупке, установленного для данного способа.</w:t>
      </w:r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 срока подачи </w:t>
      </w:r>
      <w:r>
        <w:rPr>
          <w:rFonts w:ascii="Liberation Serif" w:hAnsi="Liberation Serif" w:cs="Liberation Serif"/>
        </w:rPr>
        <w:t xml:space="preserve">заявок. В случае принятия решения о продлении срока окончания подачи заявок, не связанное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</w:t>
      </w:r>
      <w:r>
        <w:rPr>
          <w:rFonts w:ascii="Liberation Serif" w:hAnsi="Liberation Serif" w:cs="Liberation Serif"/>
        </w:rPr>
        <w:t>Интернет-ресурсах в течение 3 (трех) календарных дней с момента принятия решения.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77" w:name="_Toc422209999"/>
      <w:bookmarkStart w:id="378" w:name="_Toc422226819"/>
      <w:bookmarkStart w:id="379" w:name="_Toc422244171"/>
      <w:bookmarkStart w:id="380" w:name="_Toc515552713"/>
      <w:bookmarkStart w:id="381" w:name="_Toc524680378"/>
      <w:bookmarkStart w:id="382" w:name="_Toc524680574"/>
      <w:bookmarkStart w:id="383" w:name="_Toc524680772"/>
      <w:bookmarkStart w:id="384" w:name="_Toc170127790"/>
      <w:bookmarkStart w:id="385" w:name="_Toc184155426"/>
      <w:r>
        <w:rPr>
          <w:rFonts w:ascii="Liberation Serif" w:hAnsi="Liberation Serif" w:cs="Liberation Serif"/>
          <w:b/>
        </w:rPr>
        <w:t>Затраты на участие в закупке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самостоятельно несет все расходы, связанные с участием в закупке, в том числе с подготовкой и предоставлением заявки на участие</w:t>
      </w:r>
      <w:r>
        <w:rPr>
          <w:rFonts w:ascii="Liberation Serif" w:hAnsi="Liberation Serif" w:cs="Liberation Serif"/>
        </w:rPr>
        <w:t xml:space="preserve">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требовать компенсацию упущенной выгоды, понесенной в </w:t>
      </w:r>
      <w:r>
        <w:rPr>
          <w:rFonts w:ascii="Liberation Serif" w:hAnsi="Liberation Serif" w:cs="Liberation Serif"/>
        </w:rPr>
        <w:lastRenderedPageBreak/>
        <w:t>ходе подготовки к за</w:t>
      </w:r>
      <w:r>
        <w:rPr>
          <w:rFonts w:ascii="Liberation Serif" w:hAnsi="Liberation Serif" w:cs="Liberation Serif"/>
        </w:rPr>
        <w:t>купке и проведения закупки.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86" w:name="_Toc422210000"/>
      <w:bookmarkStart w:id="387" w:name="_Toc422226820"/>
      <w:bookmarkStart w:id="388" w:name="_Toc422244172"/>
      <w:bookmarkStart w:id="389" w:name="_Toc515552714"/>
      <w:bookmarkStart w:id="390" w:name="_Toc524680379"/>
      <w:bookmarkStart w:id="391" w:name="_Toc524680575"/>
      <w:bookmarkStart w:id="392" w:name="_Toc524680773"/>
      <w:bookmarkStart w:id="393" w:name="_Toc170127791"/>
      <w:bookmarkStart w:id="394" w:name="_Toc184155427"/>
      <w:r>
        <w:rPr>
          <w:rFonts w:ascii="Liberation Serif" w:hAnsi="Liberation Serif" w:cs="Liberation Serif"/>
          <w:b/>
        </w:rPr>
        <w:t>Отмена закупки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Заказчик/Организатор закупки, разместивший на сайте, указанном в пункте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>170128424 \</w:instrText>
      </w:r>
      <w:r>
        <w:rPr>
          <w:rFonts w:ascii="Liberation Serif" w:hAnsi="Liberation Serif" w:cs="Liberation Serif"/>
          <w:lang w:val="en-US"/>
        </w:rPr>
        <w:instrText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Закупочную документацию,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>170128431 \</w:instrText>
      </w:r>
      <w:r>
        <w:rPr>
          <w:rFonts w:ascii="Liberation Serif" w:hAnsi="Liberation Serif" w:cs="Liberation Serif"/>
          <w:lang w:val="en-US"/>
        </w:rPr>
        <w:instrText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 до заключения </w:t>
      </w:r>
      <w:r>
        <w:rPr>
          <w:rFonts w:ascii="Liberation Serif" w:hAnsi="Liberation Serif" w:cs="Liberation Serif"/>
        </w:rPr>
        <w:t>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95" w:name="_Toc132091784"/>
      <w:bookmarkStart w:id="396" w:name="_Toc132091785"/>
      <w:bookmarkStart w:id="397" w:name="_Toc132091786"/>
      <w:bookmarkStart w:id="398" w:name="_Toc132091787"/>
      <w:bookmarkStart w:id="399" w:name="_Toc132091788"/>
      <w:bookmarkStart w:id="400" w:name="_Toc132091789"/>
      <w:bookmarkStart w:id="401" w:name="_Toc132091793"/>
      <w:bookmarkStart w:id="402" w:name="_Toc132091790"/>
      <w:bookmarkStart w:id="403" w:name="_Toc132091791"/>
      <w:bookmarkStart w:id="404" w:name="_Toc132091794"/>
      <w:bookmarkStart w:id="405" w:name="_Toc132091795"/>
      <w:bookmarkStart w:id="406" w:name="_Toc132091796"/>
      <w:bookmarkStart w:id="407" w:name="_Toc132091798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08" w:name="_Ref316304084"/>
      <w:bookmarkStart w:id="409" w:name="_Toc422210003"/>
      <w:bookmarkStart w:id="410" w:name="_Toc422226823"/>
      <w:bookmarkStart w:id="411" w:name="_Toc422244175"/>
      <w:bookmarkStart w:id="412" w:name="_Toc515552716"/>
      <w:bookmarkStart w:id="413" w:name="_Toc524680381"/>
      <w:bookmarkStart w:id="414" w:name="_Toc524680577"/>
      <w:bookmarkStart w:id="415" w:name="_Toc524680775"/>
      <w:bookmarkStart w:id="416" w:name="_Toc170127792"/>
      <w:bookmarkStart w:id="417" w:name="_Toc184155428"/>
      <w:r>
        <w:rPr>
          <w:rFonts w:ascii="Liberation Serif" w:hAnsi="Liberation Serif" w:cs="Liberation Serif"/>
          <w:b/>
        </w:rPr>
        <w:t xml:space="preserve">Подача заявок на участие в </w:t>
      </w:r>
      <w:bookmarkEnd w:id="408"/>
      <w:r>
        <w:rPr>
          <w:rFonts w:ascii="Liberation Serif" w:hAnsi="Liberation Serif" w:cs="Liberation Serif"/>
          <w:b/>
        </w:rPr>
        <w:t>закупке</w:t>
      </w:r>
      <w:bookmarkEnd w:id="409"/>
      <w:bookmarkEnd w:id="410"/>
      <w:bookmarkEnd w:id="411"/>
      <w:r>
        <w:rPr>
          <w:rFonts w:ascii="Liberation Serif" w:hAnsi="Liberation Serif" w:cs="Liberation Serif"/>
          <w:b/>
        </w:rPr>
        <w:t>, изменение и отзыв заявок</w:t>
      </w:r>
      <w:bookmarkEnd w:id="412"/>
      <w:bookmarkEnd w:id="413"/>
      <w:bookmarkEnd w:id="414"/>
      <w:bookmarkEnd w:id="415"/>
      <w:bookmarkEnd w:id="416"/>
      <w:bookmarkEnd w:id="417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Участниками закупки заявок на участие в закупке, осуществляется в соответствии с инструкциями и регламентом работы электронной торговой площадки,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должна состоять из двух частей и ценового предложения. 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</w:t>
      </w:r>
      <w:r>
        <w:rPr>
          <w:rFonts w:ascii="Liberation Serif" w:hAnsi="Liberation Serif" w:cs="Liberation Serif"/>
          <w:bCs/>
        </w:rPr>
        <w:t>нки и сопоставления заявок на участие закупке, применяемых к предлагаемым Участниками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</w:t>
      </w:r>
      <w:r>
        <w:rPr>
          <w:rFonts w:ascii="Liberation Serif" w:hAnsi="Liberation Serif" w:cs="Liberation Serif"/>
          <w:bCs/>
        </w:rPr>
        <w:t>пке сведений об Участнике, и о его ценовом предложении.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Вторая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Участникам закупки (в случае установления этих критериев).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содержания в первой части заявки на участие в закупке сведений об Участ</w:t>
      </w:r>
      <w:r>
        <w:rPr>
          <w:rFonts w:ascii="Liberation Serif" w:hAnsi="Liberation Serif" w:cs="Liberation Serif"/>
        </w:rPr>
        <w:t>нике, и (или) о ценовом предложении, данная заявка подлежит отклонению.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в Извещении не предусмотрен этап подачи дополнительных ценовых предложений, этап рассмотрения и оценки вторых частей заявок на участие в закупке, и ценовых предложений У</w:t>
      </w:r>
      <w:r>
        <w:rPr>
          <w:rFonts w:ascii="Liberation Serif" w:hAnsi="Liberation Serif" w:cs="Liberation Serif"/>
        </w:rPr>
        <w:t>частников является последним этапом, по результатам которого определяется победитель, составляется итоговый протокол.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подать только одну заявку на участие в закупке в любое время с момента размещения Извещения о ее проведении, на эл</w:t>
      </w:r>
      <w:r>
        <w:rPr>
          <w:rFonts w:ascii="Liberation Serif" w:hAnsi="Liberation Serif" w:cs="Liberation Serif"/>
        </w:rPr>
        <w:t xml:space="preserve">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до предусмотренных,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даты и времени окончания срока подачи заявок на участие в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закупки, подавший заявку на участие в закупке, вправе изменить или отозвать свою заявку на участие в закупке не позднее даты</w:t>
      </w:r>
      <w:r>
        <w:rPr>
          <w:rFonts w:ascii="Liberation Serif" w:hAnsi="Liberation Serif" w:cs="Liberation Serif"/>
        </w:rPr>
        <w:t xml:space="preserve"> окончания срока подачи заявок, направив об этом уведомление оператору электронной площадки.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</w:t>
      </w:r>
      <w:r>
        <w:rPr>
          <w:rFonts w:ascii="Liberation Serif" w:hAnsi="Liberation Serif" w:cs="Liberation Serif"/>
        </w:rPr>
        <w:t>емя и не будут учитываться.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проверке соответствия заявок на участие в закупке Закупочная комиссия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</w:t>
      </w:r>
      <w:r>
        <w:rPr>
          <w:rFonts w:ascii="Liberation Serif" w:hAnsi="Liberation Serif" w:cs="Liberation Serif"/>
        </w:rPr>
        <w:t>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</w:t>
      </w:r>
      <w:r>
        <w:rPr>
          <w:rFonts w:ascii="Liberation Serif" w:hAnsi="Liberation Serif" w:cs="Liberation Serif"/>
        </w:rPr>
        <w:t>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Закупочной ком</w:t>
      </w:r>
      <w:r>
        <w:rPr>
          <w:rFonts w:ascii="Liberation Serif" w:hAnsi="Liberation Serif" w:cs="Liberation Serif"/>
        </w:rPr>
        <w:t>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18" w:name="_Toc515552725"/>
      <w:bookmarkStart w:id="419" w:name="_Toc524680390"/>
      <w:bookmarkStart w:id="420" w:name="_Toc524680586"/>
      <w:bookmarkStart w:id="421" w:name="_Toc524680784"/>
      <w:bookmarkStart w:id="422" w:name="_Toc170127793"/>
      <w:bookmarkStart w:id="423" w:name="_Toc184155429"/>
      <w:r>
        <w:rPr>
          <w:rFonts w:ascii="Liberation Serif" w:hAnsi="Liberation Serif" w:cs="Liberation Serif"/>
          <w:b/>
        </w:rPr>
        <w:t>Получение первых частей заявок</w:t>
      </w:r>
      <w:bookmarkEnd w:id="418"/>
      <w:bookmarkEnd w:id="419"/>
      <w:bookmarkEnd w:id="420"/>
      <w:bookmarkEnd w:id="421"/>
      <w:bookmarkEnd w:id="422"/>
      <w:bookmarkEnd w:id="423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24" w:name="_Ref56221780"/>
      <w:r>
        <w:rPr>
          <w:rFonts w:ascii="Liberation Serif" w:hAnsi="Liberation Serif" w:cs="Liberation Serif"/>
        </w:rPr>
        <w:lastRenderedPageBreak/>
        <w:t xml:space="preserve">Оператор электронной площадки, не позднее дня, следующего за днем окончания </w:t>
      </w:r>
      <w:r>
        <w:rPr>
          <w:rFonts w:ascii="Liberation Serif" w:hAnsi="Liberation Serif" w:cs="Liberation Serif"/>
        </w:rPr>
        <w:t>срока подачи заявок, направляет Организатору закупки первые части заявок, поданные Участниками закупки.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Направление первых частей заявок Участников закупки, и получение их Организатором закупки, осуществляется в соответствии с инструкциями и регламентом ра</w:t>
      </w:r>
      <w:r>
        <w:rPr>
          <w:rFonts w:ascii="Liberation Serif" w:hAnsi="Liberation Serif" w:cs="Liberation Serif"/>
        </w:rPr>
        <w:t>боты электронной торговой площадки.</w:t>
      </w:r>
      <w:bookmarkEnd w:id="424"/>
    </w:p>
    <w:p w:rsidR="009115EE" w:rsidRDefault="009115EE">
      <w:pPr>
        <w:ind w:firstLine="709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25" w:name="_Hlk73317371"/>
      <w:bookmarkStart w:id="426" w:name="_Toc170127794"/>
      <w:bookmarkStart w:id="427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8" w:name="_Hlk73317392"/>
      <w:r>
        <w:rPr>
          <w:rFonts w:ascii="Liberation Serif" w:hAnsi="Liberation Serif" w:cs="Liberation Serif"/>
          <w:b/>
        </w:rPr>
        <w:t>и оценка первых частей заявок, содержащих предложение Участника закупки в отношении предмета закупки</w:t>
      </w:r>
      <w:bookmarkEnd w:id="425"/>
      <w:bookmarkEnd w:id="426"/>
      <w:bookmarkEnd w:id="427"/>
      <w:bookmarkEnd w:id="428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Этап рассмотрения и оценки первых частей заявок проводится Организатором закупки в срок, указанный в Изве</w:t>
      </w:r>
      <w:r>
        <w:rPr>
          <w:rFonts w:ascii="Liberation Serif" w:hAnsi="Liberation Serif" w:cs="Liberation Serif"/>
        </w:rPr>
        <w:t>щении о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и оценке заявок на участие в закупке, для проведения экспертизы заявок на участие в закупке, Закупочная комиссия вправе, при необходимости, привлечь иных лиц (экспертов и специалистов), не заинтересованных и</w:t>
      </w:r>
      <w:r>
        <w:rPr>
          <w:rFonts w:ascii="Liberation Serif" w:hAnsi="Liberation Serif" w:cs="Liberation Serif"/>
        </w:rPr>
        <w:t xml:space="preserve"> не связанных с Участниками закупки, но в любом случае любые решения в ходе закупки принимаются Закупочной комиссией.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результатам данного этапа Организатор закупки направляет оператору электронной торговой площадки протокол, который содержит в том числе</w:t>
      </w:r>
      <w:r>
        <w:rPr>
          <w:rFonts w:ascii="Liberation Serif" w:hAnsi="Liberation Serif" w:cs="Liberation Serif"/>
        </w:rPr>
        <w:t xml:space="preserve"> дату подписания протокола, информацию о количестве поданных на участие в закупке (этапе закупки) заявок, а также дате и времени регистрации каждой такой заявки, результаты рассмотрения первых частей заявок, количество заявок которые отклонены, с подробным</w:t>
      </w:r>
      <w:r>
        <w:rPr>
          <w:rFonts w:ascii="Liberation Serif" w:hAnsi="Liberation Serif" w:cs="Liberation Serif"/>
        </w:rPr>
        <w:t xml:space="preserve"> описанием основания отклонения каждой заявки, с указанием положений Закупочной документации которым не соответствует такая заявка, результаты оценки первых частей заявок на участие в закупке с указанием итогового решения Закупочной комиссии, о соответстви</w:t>
      </w:r>
      <w:r>
        <w:rPr>
          <w:rFonts w:ascii="Liberation Serif" w:hAnsi="Liberation Serif" w:cs="Liberation Serif"/>
        </w:rPr>
        <w:t>и таких заявок требованиям Закупочной документации, причины, по которым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предусмотренные По</w:t>
      </w:r>
      <w:r>
        <w:rPr>
          <w:rFonts w:ascii="Liberation Serif" w:hAnsi="Liberation Serif" w:cs="Liberation Serif"/>
        </w:rPr>
        <w:t>ложением о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</w:t>
      </w:r>
      <w:r>
        <w:rPr>
          <w:rFonts w:ascii="Liberation Serif" w:hAnsi="Liberation Serif" w:cs="Liberation Serif"/>
        </w:rPr>
        <w:t>ые попытки Участников закупки повлиять на Закупочную комиссию при экспертизе заявок на участие в закупке или на заключение договора, а также оказать давление на любое лицо, привлеченное Организатором закупки для работы в закупке, в случае если данные факты</w:t>
      </w:r>
      <w:r>
        <w:rPr>
          <w:rFonts w:ascii="Liberation Serif" w:hAnsi="Liberation Serif" w:cs="Liberation Serif"/>
        </w:rPr>
        <w:t xml:space="preserve"> подтверждены документально, служат основанием для отклонения заявок на участие в закупке таких Участников закупки.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ходе рассмотрения заявок на участие в закупк</w:t>
      </w:r>
      <w:r>
        <w:rPr>
          <w:rFonts w:ascii="Liberation Serif" w:hAnsi="Liberation Serif" w:cs="Liberation Serif"/>
        </w:rPr>
        <w:t>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</w:t>
      </w:r>
      <w:r>
        <w:rPr>
          <w:rFonts w:ascii="Liberation Serif" w:hAnsi="Liberation Serif" w:cs="Liberation Serif"/>
        </w:rPr>
        <w:t>ых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к участию в закупке или от</w:t>
      </w:r>
      <w:r>
        <w:rPr>
          <w:rFonts w:ascii="Liberation Serif" w:hAnsi="Liberation Serif" w:cs="Liberation Serif"/>
        </w:rPr>
        <w:t>странении Участника закупки от участия в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комиссия осуществляет рассмотрение и оценку первых частей заявок на участие в закупке на предмет их соответствия требованиям, установленным законодательством Российской Федерации, а также, соглас</w:t>
      </w:r>
      <w:r>
        <w:rPr>
          <w:rFonts w:ascii="Liberation Serif" w:hAnsi="Liberation Serif" w:cs="Liberation Serif"/>
        </w:rPr>
        <w:t>но критериям опубликованным в составе Закупочной документации, и определяет перечень Участников, допускаемых к дальнейшему участию в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содержания в первой части заявки, сведений об Участнике закупки и (или) о ценовом предложении, данная зая</w:t>
      </w:r>
      <w:r>
        <w:rPr>
          <w:rFonts w:ascii="Liberation Serif" w:hAnsi="Liberation Serif" w:cs="Liberation Serif"/>
        </w:rPr>
        <w:t>вка подлежит отклонению.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допускается Закупочной комиссией к дальнейшему участию в закупке в том числе в случаях:</w:t>
      </w:r>
    </w:p>
    <w:p w:rsidR="009115EE" w:rsidRDefault="00A162AC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содержание в первой части заявки сведений о ценовом предложении Участника;</w:t>
      </w:r>
    </w:p>
    <w:p w:rsidR="009115EE" w:rsidRDefault="00A162AC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содержание в первой части заявки сведений о наим</w:t>
      </w:r>
      <w:r>
        <w:rPr>
          <w:rFonts w:ascii="Liberation Serif" w:hAnsi="Liberation Serif" w:cs="Liberation Serif"/>
          <w:color w:val="000000"/>
        </w:rPr>
        <w:t>еновании Участника (в случае предоставления в первой части заявки документов, подтверждающих соответствие Участника закупки требованиям настоящей Закупочной документации, в случае если в этих документах содержится наименование какого-либо юридического лица</w:t>
      </w:r>
      <w:r>
        <w:rPr>
          <w:rFonts w:ascii="Liberation Serif" w:hAnsi="Liberation Serif" w:cs="Liberation Serif"/>
          <w:color w:val="000000"/>
        </w:rPr>
        <w:t xml:space="preserve"> (индивидуального предпринимателя), в т.ч. организационно-правовая форма, адрес, печать, подписи, ИНН, ОКПО и иные сведения, однозначно </w:t>
      </w:r>
      <w:r>
        <w:rPr>
          <w:rFonts w:ascii="Liberation Serif" w:hAnsi="Liberation Serif" w:cs="Liberation Serif"/>
          <w:color w:val="000000"/>
        </w:rPr>
        <w:lastRenderedPageBreak/>
        <w:t>указывающие на наименование Участника данный факт будет расцениваться как наличие сведений об Участнике закупке в первой</w:t>
      </w:r>
      <w:r>
        <w:rPr>
          <w:rFonts w:ascii="Liberation Serif" w:hAnsi="Liberation Serif" w:cs="Liberation Serif"/>
          <w:color w:val="000000"/>
        </w:rPr>
        <w:t xml:space="preserve"> части заявки на участие в закупке);</w:t>
      </w:r>
    </w:p>
    <w:p w:rsidR="009115EE" w:rsidRDefault="00A162AC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29" w:name="_Hlk176933077"/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 </w:t>
      </w:r>
    </w:p>
    <w:p w:rsidR="009115EE" w:rsidRDefault="00A162AC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>непредставление в составе те</w:t>
      </w:r>
      <w:r>
        <w:rPr>
          <w:rFonts w:ascii="Liberation Serif" w:hAnsi="Liberation Serif" w:cs="Liberation Serif"/>
          <w:color w:val="000000"/>
        </w:rPr>
        <w:t>хнического предложения таблицы сравнения показателей (характеристик) товара в случае предложения к поставке эквивалентной продукции;</w:t>
      </w:r>
    </w:p>
    <w:p w:rsidR="009115EE" w:rsidRDefault="00A162AC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bookmarkStart w:id="430" w:name="_Hlk188432376"/>
      <w:bookmarkStart w:id="431" w:name="_Hlk188432623"/>
      <w:r>
        <w:rPr>
          <w:rFonts w:ascii="Liberation Serif" w:hAnsi="Liberation Serif" w:cs="Liberation Serif"/>
          <w:color w:val="000000"/>
        </w:rPr>
        <w:t>непредставление в составе технического предложения информации о включении предлагаемой участником продукции в реестры (номе</w:t>
      </w:r>
      <w:r>
        <w:rPr>
          <w:rFonts w:ascii="Liberation Serif" w:hAnsi="Liberation Serif" w:cs="Liberation Serif"/>
          <w:color w:val="000000"/>
        </w:rPr>
        <w:t xml:space="preserve">ра реестровых записей, количество </w:t>
      </w:r>
      <w:r>
        <w:rPr>
          <w:rFonts w:ascii="Liberation Serif" w:eastAsiaTheme="minorHAnsi" w:hAnsi="Liberation Serif" w:cs="Liberation Serif"/>
          <w:lang w:eastAsia="en-US"/>
        </w:rPr>
        <w:t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>) в случае запрета закупок товаров (в том числе поставляемых</w:t>
      </w:r>
      <w:r>
        <w:rPr>
          <w:rFonts w:ascii="Liberation Serif" w:hAnsi="Liberation Serif" w:cs="Liberation Serif"/>
          <w:color w:val="000000"/>
        </w:rPr>
        <w:t xml:space="preserve">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>постановлением Правительст</w:t>
      </w:r>
      <w:r>
        <w:rPr>
          <w:rFonts w:ascii="Liberation Serif" w:hAnsi="Liberation Serif" w:cs="Liberation Serif"/>
        </w:rPr>
        <w:t>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</w:t>
      </w:r>
      <w:r>
        <w:rPr>
          <w:rFonts w:ascii="Liberation Serif" w:hAnsi="Liberation Serif" w:cs="Liberation Serif"/>
        </w:rPr>
        <w:t>иц»;</w:t>
      </w:r>
      <w:bookmarkEnd w:id="430"/>
      <w:bookmarkEnd w:id="431"/>
    </w:p>
    <w:p w:rsidR="009115EE" w:rsidRDefault="00A162AC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предложение к поставке эквивалентной продукции с показателями (характеристиками), худшими по сравнению с требованиями Раздела 7 «Техническая часть» настоящей Закупочной документации (условия поставки эквивалента содержатся в Разделе 7 «Техническая час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ть» настоящей Закупочной документации);</w:t>
      </w:r>
    </w:p>
    <w:p w:rsidR="009115EE" w:rsidRDefault="00A162AC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несоответствие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почной документации (если данные технические требования, условия, определены как обязательные);</w:t>
      </w:r>
    </w:p>
    <w:p w:rsidR="009115EE" w:rsidRDefault="00A162AC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несоответствие сведений о предлагаемой к поставке продукции в Спецификации (Техническая часть) и техническом предложении;</w:t>
      </w:r>
    </w:p>
    <w:p w:rsidR="009115EE" w:rsidRDefault="00A162AC">
      <w:pPr>
        <w:pStyle w:val="Style23"/>
        <w:widowControl/>
        <w:numPr>
          <w:ilvl w:val="0"/>
          <w:numId w:val="24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со сроками поставки товаров, выполнения работ, оказания услуг, установленных в </w:t>
      </w:r>
      <w:bookmarkStart w:id="432" w:name="_Hlk91242286"/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Закупочной документации; </w:t>
      </w:r>
      <w:bookmarkEnd w:id="432"/>
    </w:p>
    <w:p w:rsidR="009115EE" w:rsidRDefault="00A162AC">
      <w:pPr>
        <w:pStyle w:val="Style23"/>
        <w:widowControl/>
        <w:numPr>
          <w:ilvl w:val="0"/>
          <w:numId w:val="24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отсутствие согласия Участника закупки со сроками гарантии на поставленные товары, выполненные работы, оказанные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 услуги, установленных в Разделе 7 «Техническая часть» настоящей Закупочной документации.</w:t>
      </w:r>
      <w:bookmarkEnd w:id="429"/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3" w:name="_Toc170127795"/>
      <w:bookmarkStart w:id="434" w:name="_Toc184155431"/>
      <w:r>
        <w:rPr>
          <w:rFonts w:ascii="Liberation Serif" w:hAnsi="Liberation Serif" w:cs="Liberation Serif"/>
          <w:b/>
        </w:rPr>
        <w:t>Сопоставление дополнительных ценовых предложений Участников закупки о снижении цены договора</w:t>
      </w:r>
      <w:bookmarkEnd w:id="433"/>
      <w:bookmarkEnd w:id="434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Сопоставление дополнительных ценовых предложений Участник</w:t>
      </w:r>
      <w:r>
        <w:rPr>
          <w:rFonts w:ascii="Liberation Serif" w:hAnsi="Liberation Serif" w:cs="Liberation Serif"/>
        </w:rPr>
        <w:t xml:space="preserve">ов возможно в случае, если данный этап включен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о закупке. Информация о времени начала проведения указанного этапа размещается </w:t>
      </w:r>
      <w:r>
        <w:rPr>
          <w:rFonts w:ascii="Liberation Serif" w:hAnsi="Liberation Serif" w:cs="Liberation Serif"/>
        </w:rPr>
        <w:t>оператором электронной торговой площадки. Продолжительность приема дополнительных ценовых предложений от Участников закупки составляет три часа.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Данный этап осуществляется с использованием программно-аппаратных средств электронной торговой площадки, и пров</w:t>
      </w:r>
      <w:r>
        <w:rPr>
          <w:rFonts w:ascii="Liberation Serif" w:hAnsi="Liberation Serif" w:cs="Liberation Serif"/>
        </w:rPr>
        <w:t>одится на электронной торговой площадке.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Оператор электронной торговой площадки, не позднее дня, следующего за днем публикации Организатором закупки, протокола рассмотрения и оценки первых частей заявок (заявок, содержащих окончательные предложения), инфор</w:t>
      </w:r>
      <w:r>
        <w:rPr>
          <w:rFonts w:ascii="Liberation Serif" w:hAnsi="Liberation Serif" w:cs="Liberation Serif"/>
        </w:rPr>
        <w:t>мирует Участников закупки о наименьшем ценовом предложении из всех ценовых предложений, поданными Участниками закупки.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5" w:name="_Ref170128594"/>
      <w:r>
        <w:rPr>
          <w:rFonts w:ascii="Liberation Serif" w:hAnsi="Liberation Serif" w:cs="Liberation Serif"/>
        </w:rPr>
        <w:t>Участники закупки вправе подать одно дополнительное ценовое предложение, которое должно быть ниже ценового предложения, поданного ими ран</w:t>
      </w:r>
      <w:r>
        <w:rPr>
          <w:rFonts w:ascii="Liberation Serif" w:hAnsi="Liberation Serif" w:cs="Liberation Serif"/>
        </w:rPr>
        <w:t xml:space="preserve">ее. При подаче дополнительного ценового предложения Участники закупки должны подгрузить документы, предусмотренные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</w:t>
      </w:r>
      <w:r>
        <w:rPr>
          <w:rFonts w:ascii="Liberation Serif" w:hAnsi="Liberation Serif" w:cs="Liberation Serif"/>
        </w:rPr>
        <w:t>, оформленные в соответствии с требованиями и инструкциями, приведенными в Закупочной документации, оформленные в соответствии с требованиями и инструкциями, приведенными в Закупочной документации.</w:t>
      </w:r>
      <w:bookmarkEnd w:id="435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Участник закупки вправе не подавать дополнительное ценовое</w:t>
      </w:r>
      <w:r>
        <w:rPr>
          <w:rFonts w:ascii="Liberation Serif" w:hAnsi="Liberation Serif" w:cs="Liberation Serif"/>
        </w:rPr>
        <w:t xml:space="preserve"> предложение, при этом, ранее поданное им ценовое предложение рассматривается при составлении итогового протокола. В случае, если Участник закупки при подаче дополнительного ценового предложения не подгрузил документы согласно пункту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</w:instrText>
      </w:r>
      <w:r>
        <w:rPr>
          <w:rFonts w:ascii="Liberation Serif" w:hAnsi="Liberation Serif" w:cs="Liberation Serif"/>
        </w:rPr>
        <w:instrText xml:space="preserve">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</w:t>
      </w:r>
      <w:r>
        <w:rPr>
          <w:rFonts w:ascii="Liberation Serif" w:hAnsi="Liberation Serif" w:cs="Liberation Serif"/>
        </w:rPr>
        <w:t xml:space="preserve">етствия сведений, указанных Участником закупки при заполнении соответствующих форм в интерфейсе электронной торговой площадки, сведениям, указанным в таких документах или несоответствия сведений, указанных в Спецификации (техническая часть) и Спецификации </w:t>
      </w:r>
      <w:r>
        <w:rPr>
          <w:rFonts w:ascii="Liberation Serif" w:hAnsi="Liberation Serif" w:cs="Liberation Serif"/>
        </w:rPr>
        <w:t>(коммерческая часть), дополнительное ценовое предложение считается не поданным и учитывается ранее поданное им ценовое предложение.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6" w:name="_Ref170128654"/>
      <w:r>
        <w:rPr>
          <w:rFonts w:ascii="Liberation Serif" w:hAnsi="Liberation Serif" w:cs="Liberation Serif"/>
        </w:rPr>
        <w:t>В течение одного часа после окончания срока подачи дополнительных ценовых предложений (но не ранее срока размещения в единой</w:t>
      </w:r>
      <w:r>
        <w:rPr>
          <w:rFonts w:ascii="Liberation Serif" w:hAnsi="Liberation Serif" w:cs="Liberation Serif"/>
        </w:rPr>
        <w:t xml:space="preserve"> информационной системе протокола по результатам рассмотрения вторых частей заявок), оператор электронной площадки составляет и размещает на электронной площадке, и в единой информационной системе, протокол подачи дополнительных ценовых предложений, содерж</w:t>
      </w:r>
      <w:r>
        <w:rPr>
          <w:rFonts w:ascii="Liberation Serif" w:hAnsi="Liberation Serif" w:cs="Liberation Serif"/>
        </w:rPr>
        <w:t>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436"/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7" w:name="_Toc170127796"/>
      <w:bookmarkStart w:id="438" w:name="_Toc184155432"/>
      <w:r>
        <w:rPr>
          <w:rFonts w:ascii="Liberation Serif" w:hAnsi="Liberation Serif" w:cs="Liberation Serif"/>
          <w:b/>
        </w:rPr>
        <w:t>Получение вторых частей заявок на участие в закупке, а также ценовых предложений</w:t>
      </w:r>
      <w:bookmarkEnd w:id="437"/>
      <w:bookmarkEnd w:id="438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9" w:name="_Ref170128643"/>
      <w:r>
        <w:rPr>
          <w:rFonts w:ascii="Liberation Serif" w:hAnsi="Liberation Serif" w:cs="Liberation Serif"/>
        </w:rPr>
        <w:t>Вторые части заявок на участие в закупке, а так</w:t>
      </w:r>
      <w:r>
        <w:rPr>
          <w:rFonts w:ascii="Liberation Serif" w:hAnsi="Liberation Serif" w:cs="Liberation Serif"/>
        </w:rPr>
        <w:t>же ценовые предложения направляются оператором электронной торговой площадки Организатору закупки не позднее дня, следующего за днем публикации протокола рассмотрения и оценки первых частей заявок (заявок содержащих окончательные предложения).</w:t>
      </w:r>
      <w:bookmarkEnd w:id="439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</w:t>
      </w:r>
      <w:r>
        <w:rPr>
          <w:rFonts w:ascii="Liberation Serif" w:hAnsi="Liberation Serif" w:cs="Liberation Serif"/>
        </w:rPr>
        <w:t>вторых частей заявок, а также ценовых предложений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0" w:name="_Toc170127797"/>
      <w:bookmarkStart w:id="441" w:name="_Toc184155433"/>
      <w:r>
        <w:rPr>
          <w:rFonts w:ascii="Liberation Serif" w:hAnsi="Liberation Serif" w:cs="Liberation Serif"/>
          <w:b/>
        </w:rPr>
        <w:t>Рассмотрение и оценка вторых частей заявок на учас</w:t>
      </w:r>
      <w:r>
        <w:rPr>
          <w:rFonts w:ascii="Liberation Serif" w:hAnsi="Liberation Serif" w:cs="Liberation Serif"/>
          <w:b/>
        </w:rPr>
        <w:t>тие в закупке, а также ценовых предложений</w:t>
      </w:r>
      <w:bookmarkEnd w:id="440"/>
      <w:bookmarkEnd w:id="441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вторых частей заявок Участников закупки, а также ценовых предложений, проводится Организатором закупки в срок, указанный в Извещении о закупке. 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и оценке заявок на участ</w:t>
      </w:r>
      <w:r>
        <w:rPr>
          <w:rFonts w:ascii="Liberation Serif" w:hAnsi="Liberation Serif" w:cs="Liberation Serif"/>
        </w:rPr>
        <w:t>ие в закупке, для проведения экспертизы заявок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</w:t>
      </w:r>
      <w:r>
        <w:rPr>
          <w:rFonts w:ascii="Liberation Serif" w:hAnsi="Liberation Serif" w:cs="Liberation Serif"/>
        </w:rPr>
        <w:t xml:space="preserve">де закупки принимаются Закупочной комиссией. 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поданных заявок на у</w:t>
      </w:r>
      <w:r>
        <w:rPr>
          <w:rFonts w:ascii="Liberation Serif" w:hAnsi="Liberation Serif" w:cs="Liberation Serif"/>
        </w:rPr>
        <w:t>частие в закупке, а также дату и время регистрации каждой такой заявки,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документации которым н</w:t>
      </w:r>
      <w:r>
        <w:rPr>
          <w:rFonts w:ascii="Liberation Serif" w:hAnsi="Liberation Serif" w:cs="Liberation Serif"/>
        </w:rPr>
        <w:t>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которым закупка приз</w:t>
      </w:r>
      <w:r>
        <w:rPr>
          <w:rFonts w:ascii="Liberation Serif" w:hAnsi="Liberation Serif" w:cs="Liberation Serif"/>
        </w:rPr>
        <w:t>нана несостоявшейся, в случае признания её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зак</w:t>
      </w:r>
      <w:r>
        <w:rPr>
          <w:rFonts w:ascii="Liberation Serif" w:hAnsi="Liberation Serif" w:cs="Liberation Serif"/>
        </w:rPr>
        <w:t>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</w:t>
      </w:r>
      <w:r>
        <w:rPr>
          <w:rFonts w:ascii="Liberation Serif" w:hAnsi="Liberation Serif" w:cs="Liberation Serif"/>
        </w:rPr>
        <w:t>лиять на Закупочную комиссию при экспертизе заявок на участие в закупке или на заключение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</w:t>
      </w:r>
      <w:r>
        <w:rPr>
          <w:rFonts w:ascii="Liberation Serif" w:hAnsi="Liberation Serif" w:cs="Liberation Serif"/>
        </w:rPr>
        <w:t>ат основанием для отклонения заявок на участие в закупке таких Участников закупки.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</w:t>
      </w:r>
      <w:r>
        <w:rPr>
          <w:rFonts w:ascii="Liberation Serif" w:hAnsi="Liberation Serif" w:cs="Liberation Serif"/>
        </w:rPr>
        <w:lastRenderedPageBreak/>
        <w:t>запрашивать у соответствующих органов государственной власти, а также юридических и физически</w:t>
      </w:r>
      <w:r>
        <w:rPr>
          <w:rFonts w:ascii="Liberation Serif" w:hAnsi="Liberation Serif" w:cs="Liberation Serif"/>
        </w:rPr>
        <w:t>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</w:t>
      </w:r>
      <w:r>
        <w:rPr>
          <w:rFonts w:ascii="Liberation Serif" w:hAnsi="Liberation Serif" w:cs="Liberation Serif"/>
        </w:rPr>
        <w:t>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комиссия осуществляет рассмотрение и оценку вторых частей заявок н</w:t>
      </w:r>
      <w:r>
        <w:rPr>
          <w:rFonts w:ascii="Liberation Serif" w:hAnsi="Liberation Serif" w:cs="Liberation Serif"/>
        </w:rPr>
        <w:t>а участие в закупке, а также ценовые предложения Участников закупки, на предмет их соответствия требованиям, установленным законодательством Российской Федерации, а также, в соответствии с системой критериев оценки и сопоставления, указанными в Разделе 9 «</w:t>
      </w:r>
      <w:r>
        <w:rPr>
          <w:rFonts w:ascii="Liberation Serif" w:hAnsi="Liberation Serif" w:cs="Liberation Serif"/>
        </w:rPr>
        <w:t>Руководство по экспертной оценке» настоящей Закупочной документации, и определяет победителя закупки (в случае если в Извещении не включен этап сопоставления дополнительных ценовых предложений Участников закупки о снижении цены договора); перечень Участник</w:t>
      </w:r>
      <w:r>
        <w:rPr>
          <w:rFonts w:ascii="Liberation Serif" w:hAnsi="Liberation Serif" w:cs="Liberation Serif"/>
        </w:rPr>
        <w:t>ов, допускаемых к дальнейшему участию в закупке (в случае если в Извещении включен этап сопоставления дополнительных ценовых предложений Участников закупки о снижении цены договора).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Вторые части заявок на участие в закупке, Участники закупки, а также цено</w:t>
      </w:r>
      <w:r>
        <w:rPr>
          <w:rFonts w:ascii="Liberation Serif" w:hAnsi="Liberation Serif" w:cs="Liberation Serif"/>
        </w:rPr>
        <w:t>вые предложения должны полностью соответствовать каждому из установленных настоящей Закупочной документацией требований. Непредоставление соответствующих данному этапу закупки документов, или предоставления их с нарушением условий, указанных в настоящей За</w:t>
      </w:r>
      <w:r>
        <w:rPr>
          <w:rFonts w:ascii="Liberation Serif" w:hAnsi="Liberation Serif" w:cs="Liberation Serif"/>
        </w:rPr>
        <w:t>купочной документации, является основанием для отклонения Участника от дальнейшего участия в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допускается Закупочной комиссией к дальнейшему участию в закупке в следующих случаях:</w:t>
      </w:r>
    </w:p>
    <w:p w:rsidR="009115EE" w:rsidRDefault="00A162AC">
      <w:pPr>
        <w:pStyle w:val="aff3"/>
        <w:widowControl/>
        <w:numPr>
          <w:ilvl w:val="0"/>
          <w:numId w:val="3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bookmarkStart w:id="442" w:name="_Hlk176933108"/>
      <w:r>
        <w:rPr>
          <w:rFonts w:ascii="Liberation Serif" w:hAnsi="Liberation Serif" w:cs="Liberation Serif"/>
        </w:rPr>
        <w:t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</w:p>
    <w:p w:rsidR="009115EE" w:rsidRDefault="00A162AC">
      <w:pPr>
        <w:pStyle w:val="aff3"/>
        <w:widowControl/>
        <w:numPr>
          <w:ilvl w:val="0"/>
          <w:numId w:val="3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непредставление требуемых согласно настоящей Закупочной докуме</w:t>
      </w:r>
      <w:r>
        <w:rPr>
          <w:rFonts w:ascii="Liberation Serif" w:hAnsi="Liberation Serif" w:cs="Liberation Serif"/>
          <w:color w:val="000000"/>
        </w:rPr>
        <w:t xml:space="preserve">нтации документов либо наличие в таких документах недостоверных сведений об Участнике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>(в случае привлечения), или о предлагаемых товарах, работах, услугах</w:t>
      </w:r>
      <w:r>
        <w:rPr>
          <w:rFonts w:ascii="Liberation Serif" w:hAnsi="Liberation Serif" w:cs="Liberation Serif"/>
          <w:color w:val="000000"/>
        </w:rPr>
        <w:t>, если предоставление таких документов является обязательным условием;</w:t>
      </w:r>
    </w:p>
    <w:p w:rsidR="009115EE" w:rsidRDefault="00A162AC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</w:t>
      </w:r>
      <w:r>
        <w:rPr>
          <w:rFonts w:ascii="Liberation Serif" w:hAnsi="Liberation Serif" w:cs="Liberation Serif"/>
          <w:color w:val="000000"/>
        </w:rPr>
        <w:t>закупке;</w:t>
      </w:r>
    </w:p>
    <w:p w:rsidR="009115EE" w:rsidRDefault="00A162AC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>несоответствие Участника закупки требованиям, установленным в настоящей Закупочной документации;</w:t>
      </w:r>
    </w:p>
    <w:p w:rsidR="009115EE" w:rsidRDefault="00A162AC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</w:t>
      </w:r>
      <w:r>
        <w:rPr>
          <w:rFonts w:ascii="Liberation Serif" w:hAnsi="Liberation Serif" w:cs="Liberation Serif"/>
        </w:rPr>
        <w:t>гентов – резидентов РФ Раздел 9 «Руководство по экспертной оценке» настоящей Закупочной документации;</w:t>
      </w:r>
    </w:p>
    <w:p w:rsidR="009115EE" w:rsidRDefault="00A162AC">
      <w:pPr>
        <w:widowControl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</w:t>
      </w:r>
      <w:r>
        <w:rPr>
          <w:rFonts w:ascii="Liberation Serif" w:hAnsi="Liberation Serif" w:cs="Liberation Serif"/>
        </w:rPr>
        <w:t xml:space="preserve"> настоящей Закупочной документации;</w:t>
      </w:r>
    </w:p>
    <w:p w:rsidR="009115EE" w:rsidRDefault="00A162AC">
      <w:pPr>
        <w:pStyle w:val="aff3"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отсутствие </w:t>
      </w:r>
      <w:r>
        <w:rPr>
          <w:rFonts w:ascii="Liberation Serif" w:hAnsi="Liberation Serif" w:cs="Liberation Serif"/>
          <w:color w:val="000000"/>
          <w:lang w:val="en-US"/>
        </w:rPr>
        <w:t>c</w:t>
      </w:r>
      <w:r>
        <w:rPr>
          <w:rFonts w:ascii="Liberation Serif" w:hAnsi="Liberation Serif" w:cs="Liberation Serif"/>
          <w:color w:val="000000"/>
        </w:rPr>
        <w:t>ведений об Участнике закупки в едином реестре субъектов малого и среднего предпринимательства, размещенном на официальном сайте ФНС России в сети «Интернет» (</w:t>
      </w:r>
      <w:hyperlink r:id="rId20" w:tooltip="https://rmsp.nalog.ru/search.html" w:history="1">
        <w:r>
          <w:rPr>
            <w:rStyle w:val="af7"/>
            <w:rFonts w:ascii="Liberation Serif" w:hAnsi="Liberation Serif" w:cs="Liberation Serif"/>
          </w:rPr>
          <w:t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>)</w:t>
      </w:r>
      <w:r>
        <w:rPr>
          <w:rFonts w:ascii="Liberation Serif" w:hAnsi="Liberation Serif" w:cs="Liberation Serif"/>
          <w:color w:val="000000"/>
        </w:rPr>
        <w:t xml:space="preserve"> 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1" w:tooltip="https://npd.nalog.ru/check-status/" w:history="1">
        <w:r>
          <w:rPr>
            <w:rStyle w:val="af7"/>
            <w:rFonts w:ascii="Liberation Serif" w:hAnsi="Liberation Serif" w:cs="Liberation Serif"/>
          </w:rPr>
          <w:t>https://npd.nalog.ru/check-status</w:t>
        </w:r>
      </w:hyperlink>
      <w:r>
        <w:rPr>
          <w:rFonts w:ascii="Liberation Serif" w:hAnsi="Liberation Serif" w:cs="Liberation Serif"/>
          <w:color w:val="000000"/>
        </w:rPr>
        <w:t>/), информации о применении Участником закупки специального налогового режима «Налог на профессиональный доход»;</w:t>
      </w:r>
    </w:p>
    <w:p w:rsidR="009115EE" w:rsidRDefault="00A162AC">
      <w:pPr>
        <w:pStyle w:val="aff3"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>несоответствие сведений, указанных в Спецификации (техниче</w:t>
      </w:r>
      <w:r>
        <w:rPr>
          <w:rFonts w:ascii="Liberation Serif" w:hAnsi="Liberation Serif" w:cs="Liberation Serif"/>
        </w:rPr>
        <w:t>ская часть) и Спецификации (коммерческая часть), непредоставления Участником спецификации (коммерческого предложения на поставку товаров), сводной таблицы стоимости работ, услуг (для работ/услуг), заявка такого Участника отклоняется (Участник не выбирается</w:t>
      </w:r>
      <w:r>
        <w:rPr>
          <w:rFonts w:ascii="Liberation Serif" w:hAnsi="Liberation Serif" w:cs="Liberation Serif"/>
        </w:rPr>
        <w:t xml:space="preserve"> победителем).</w:t>
      </w:r>
      <w:bookmarkEnd w:id="442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установления Закупочной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– юридического лица или проведения в отношении Учас</w:t>
      </w:r>
      <w:r>
        <w:rPr>
          <w:rFonts w:ascii="Liberation Serif" w:hAnsi="Liberation Serif" w:cs="Liberation Serif"/>
        </w:rPr>
        <w:t xml:space="preserve">тника закупки – юридического лица, индивидуального предпринимателя процедуры банкротства либо факта </w:t>
      </w:r>
      <w:r>
        <w:rPr>
          <w:rFonts w:ascii="Liberation Serif" w:hAnsi="Liberation Serif" w:cs="Liberation Serif"/>
        </w:rPr>
        <w:lastRenderedPageBreak/>
        <w:t>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</w:t>
      </w:r>
      <w:r>
        <w:rPr>
          <w:rFonts w:ascii="Liberation Serif" w:hAnsi="Liberation Serif" w:cs="Liberation Serif"/>
        </w:rPr>
        <w:t>упки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</w:t>
      </w:r>
      <w:r>
        <w:rPr>
          <w:rFonts w:ascii="Liberation Serif" w:hAnsi="Liberation Serif" w:cs="Liberation Serif"/>
        </w:rPr>
        <w:t>ктивов Участника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>у Участника закупки имеется задолженность</w:t>
      </w:r>
      <w:r>
        <w:rPr>
          <w:rFonts w:ascii="Liberation Serif" w:hAnsi="Liberation Serif" w:cs="Liberation Serif"/>
          <w:color w:val="000000"/>
        </w:rPr>
        <w:t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закупке. При наличии указанной задолженн</w:t>
      </w:r>
      <w:r>
        <w:rPr>
          <w:rFonts w:ascii="Liberation Serif" w:hAnsi="Liberation Serif" w:cs="Liberation Serif"/>
        </w:rPr>
        <w:t xml:space="preserve">ости Участник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</w:t>
      </w:r>
      <w:r>
        <w:rPr>
          <w:rFonts w:ascii="Liberation Serif" w:hAnsi="Liberation Serif" w:cs="Liberation Serif"/>
        </w:rPr>
        <w:t>закупке не принято.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несоответствия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Участником нача</w:t>
      </w:r>
      <w:r>
        <w:rPr>
          <w:rFonts w:ascii="Liberation Serif" w:hAnsi="Liberation Serif" w:cs="Liberation Serif"/>
        </w:rPr>
        <w:t xml:space="preserve">льной (максимальной) цены договора (указанной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Извещения), заявка такого Участника отклоняется (Участник не выбирается победителем).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</w:t>
      </w:r>
      <w:r>
        <w:rPr>
          <w:rFonts w:ascii="Liberation Serif" w:hAnsi="Liberation Serif" w:cs="Liberation Serif"/>
        </w:rPr>
        <w:t>лучае несоответствии дополнительного ценового предложения Участника, поданного в интерфейсе электронной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</w:t>
      </w:r>
      <w:r>
        <w:rPr>
          <w:rFonts w:ascii="Liberation Serif" w:hAnsi="Liberation Serif" w:cs="Liberation Serif"/>
        </w:rPr>
        <w:t xml:space="preserve">ое ценовое предложение считается не поданным, и учитывается ранее поданное им ценовое предложение. 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</w:t>
      </w:r>
      <w:r>
        <w:rPr>
          <w:rFonts w:ascii="Liberation Serif" w:hAnsi="Liberation Serif" w:cs="Liberation Serif"/>
        </w:rPr>
        <w:t>ных ценовых предложений Участников закупки о снижении цены договора),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</w:t>
      </w:r>
      <w:r>
        <w:rPr>
          <w:rFonts w:ascii="Liberation Serif" w:hAnsi="Liberation Serif" w:cs="Liberation Serif"/>
        </w:rPr>
        <w:t>я в них условий исполнения договора. Заявке на участие в закупке, в которой содержатся лучшие условия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</w:t>
      </w:r>
      <w:r>
        <w:rPr>
          <w:rFonts w:ascii="Liberation Serif" w:hAnsi="Liberation Serif" w:cs="Liberation Serif"/>
        </w:rPr>
        <w:t>ра, меньший порядковый номер присваивается заявке, которая поступила ранее других таких заявок.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заявке Участника имеются расхождения между обозначением сумм прописью и цифрами, то Закупочной комиссией принимается к рассмотрению сумма, указанная проп</w:t>
      </w:r>
      <w:r>
        <w:rPr>
          <w:rFonts w:ascii="Liberation Serif" w:hAnsi="Liberation Serif" w:cs="Liberation Serif"/>
        </w:rPr>
        <w:t>исью.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3" w:name="_Toc170127798"/>
      <w:bookmarkStart w:id="444" w:name="_Toc184155434"/>
      <w:r>
        <w:rPr>
          <w:rFonts w:ascii="Liberation Serif" w:hAnsi="Liberation Serif" w:cs="Liberation Serif"/>
          <w:b/>
        </w:rPr>
        <w:t>Подведение итогов закупки. Итоговый протокол</w:t>
      </w:r>
      <w:bookmarkEnd w:id="443"/>
      <w:bookmarkEnd w:id="444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Подведение итогов 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Закупочн</w:t>
      </w:r>
      <w:r>
        <w:rPr>
          <w:rFonts w:ascii="Liberation Serif" w:hAnsi="Liberation Serif" w:cs="Liberation Serif"/>
        </w:rPr>
        <w:t>ая комиссия определяет Победителя закупки в сроки, установленные Извещением о проведении закупки.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Подведение итогов закупки может быть проведено не позднее, в том числе ранее сроков, установленных в Извещении.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по окончании срока подачи заяво</w:t>
      </w:r>
      <w:r>
        <w:rPr>
          <w:rFonts w:ascii="Liberation Serif" w:hAnsi="Liberation Serif" w:cs="Liberation Serif"/>
        </w:rPr>
        <w:t>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Участником. Заказчик в течение</w:t>
      </w:r>
      <w:r>
        <w:rPr>
          <w:rFonts w:ascii="Liberation Serif" w:hAnsi="Liberation Serif" w:cs="Liberation Serif"/>
        </w:rPr>
        <w:t xml:space="preserve"> 3 (трех) рабочих дней со дня принятия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</w:t>
      </w:r>
      <w:r>
        <w:rPr>
          <w:rFonts w:ascii="Liberation Serif" w:hAnsi="Liberation Serif" w:cs="Liberation Serif"/>
        </w:rPr>
        <w:t xml:space="preserve">агаемый к Закупочной документации. </w:t>
      </w:r>
      <w:r>
        <w:rPr>
          <w:rFonts w:ascii="Liberation Serif" w:hAnsi="Liberation Serif" w:cs="Liberation Serif"/>
          <w:bCs/>
        </w:rPr>
        <w:t xml:space="preserve">Также Заказчик вправе провести с таким Участником переговоры 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</w:t>
      </w:r>
      <w:r>
        <w:rPr>
          <w:rFonts w:ascii="Liberation Serif" w:hAnsi="Liberation Serif" w:cs="Liberation Serif"/>
          <w:bCs/>
        </w:rPr>
        <w:t>в проекте договора, закупочной документации и предложении лица, с которым заключается договор, по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</w:t>
      </w:r>
      <w:r>
        <w:rPr>
          <w:rFonts w:ascii="Liberation Serif" w:hAnsi="Liberation Serif" w:cs="Liberation Serif"/>
          <w:bCs/>
        </w:rPr>
        <w:t xml:space="preserve"> уточнению условий договора, обусловленные изменениями законодательства Российской Федерации (или государства, на </w:t>
      </w:r>
      <w:r>
        <w:rPr>
          <w:rFonts w:ascii="Liberation Serif" w:hAnsi="Liberation Serif" w:cs="Liberation Serif"/>
          <w:bCs/>
        </w:rPr>
        <w:lastRenderedPageBreak/>
        <w:t>территории которого будет исполняться договор и использоваться поставляемая по договору продукция) или предписаниями органов государственной в</w:t>
      </w:r>
      <w:r>
        <w:rPr>
          <w:rFonts w:ascii="Liberation Serif" w:hAnsi="Liberation Serif" w:cs="Liberation Serif"/>
          <w:bCs/>
        </w:rPr>
        <w:t>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(десяти) рабочих дней со дня направл</w:t>
      </w:r>
      <w:r>
        <w:rPr>
          <w:rFonts w:ascii="Liberation Serif" w:hAnsi="Liberation Serif" w:cs="Liberation Serif"/>
        </w:rPr>
        <w:t>ения Участнику закупки указанного договора.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 \* ME</w:instrText>
      </w:r>
      <w:r>
        <w:rPr>
          <w:rFonts w:ascii="Liberation Serif" w:hAnsi="Liberation Serif" w:cs="Liberation Serif"/>
        </w:rPr>
        <w:instrText xml:space="preserve">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Победителем закупки признается Участник закупки, который предложил лучшее сочетание условий исполнения договора (т.е. заявка на участие в закупке которог</w:t>
      </w:r>
      <w:r>
        <w:rPr>
          <w:rFonts w:ascii="Liberation Serif" w:hAnsi="Liberation Serif" w:cs="Liberation Serif"/>
        </w:rPr>
        <w:t>о оценена наибольшим количеством баллов) и заявке на участие в закупке которого присвоен первый номер. В случае, если в нескольких заявках на участие в закупке, содержатся одинаковые условия исполнения договора, меньший порядковый номер присваивается заявк</w:t>
      </w:r>
      <w:r>
        <w:rPr>
          <w:rFonts w:ascii="Liberation Serif" w:hAnsi="Liberation Serif" w:cs="Liberation Serif"/>
        </w:rPr>
        <w:t>е на участие в закупке, которая поступила ранее других заявок на участие в закупке, содержащих такие же условия.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 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Итоговый </w:t>
      </w:r>
      <w:r>
        <w:rPr>
          <w:rFonts w:ascii="Liberation Serif" w:hAnsi="Liberation Serif" w:cs="Liberation Serif"/>
        </w:rPr>
        <w:t xml:space="preserve">протокол должен содержать следующие сведения: дату подписания протокола, информацию о количестве поданных заявок на участие в закупке, а также дату и время регистрации каждой такой заявки, порядковые номера заявок на участие в закупке в порядке уменьшения </w:t>
      </w:r>
      <w:r>
        <w:rPr>
          <w:rFonts w:ascii="Liberation Serif" w:hAnsi="Liberation Serif" w:cs="Liberation Serif"/>
        </w:rPr>
        <w:t xml:space="preserve">степени выгодности содержащихся в них условий исполнения договора, включая информацию о ценовых предложениях и (или) дополнительных ценовых предложениях Участников закупки, о результате рассмотрения заявок, количество заявок которые отклонены, с подробным </w:t>
      </w:r>
      <w:r>
        <w:rPr>
          <w:rFonts w:ascii="Liberation Serif" w:hAnsi="Liberation Serif" w:cs="Liberation Serif"/>
        </w:rPr>
        <w:t>описанием основания отклонения каждой заявки, с указанием положений Закупочной документации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</w:t>
      </w:r>
      <w:r>
        <w:rPr>
          <w:rFonts w:ascii="Liberation Serif" w:hAnsi="Liberation Serif" w:cs="Liberation Serif"/>
        </w:rPr>
        <w:t>начения по каждому из предусмотренных критериев оценки таких заявок, причины, по которым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в</w:t>
      </w:r>
      <w:r>
        <w:rPr>
          <w:rFonts w:ascii="Liberation Serif" w:hAnsi="Liberation Serif" w:cs="Liberation Serif"/>
        </w:rPr>
        <w:t xml:space="preserve"> случае, если необходимость их указания в протоколе предусмотрена Положением о закупке.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Извещением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</w:t>
      </w:r>
      <w:r>
        <w:rPr>
          <w:rFonts w:ascii="Liberation Serif" w:hAnsi="Liberation Serif" w:cs="Liberation Serif"/>
        </w:rPr>
        <w:t>о в случае непредоставления Победителем закупки или Участником,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Участник счи</w:t>
      </w:r>
      <w:r>
        <w:rPr>
          <w:rFonts w:ascii="Liberation Serif" w:hAnsi="Liberation Serif" w:cs="Liberation Serif"/>
        </w:rPr>
        <w:t>тается уклонившимся от заключения договора.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</w:t>
      </w:r>
      <w:r>
        <w:rPr>
          <w:rFonts w:ascii="Liberation Serif" w:hAnsi="Liberation Serif" w:cs="Liberation Serif"/>
        </w:rPr>
        <w:t>т имени соответственно Участника такой закупки, Заказчика.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</w:t>
      </w:r>
      <w:r>
        <w:rPr>
          <w:rFonts w:ascii="Liberation Serif" w:hAnsi="Liberation Serif" w:cs="Liberation Serif"/>
        </w:rPr>
        <w:t>ючается после получения такого одобрения.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наличия р</w:t>
      </w:r>
      <w:r>
        <w:rPr>
          <w:rFonts w:ascii="Liberation Serif" w:hAnsi="Liberation Serif" w:cs="Liberation Serif"/>
        </w:rPr>
        <w:t xml:space="preserve">азногласий по проекту договора, направленному Заказчиком, Участник закупки составляет протокол разногласий с указанием замечаний к положениям проекта договора, не соответствующим условиям Закупочной документации и своей заявке, с указанием соответствующих </w:t>
      </w:r>
      <w:r>
        <w:rPr>
          <w:rFonts w:ascii="Liberation Serif" w:hAnsi="Liberation Serif" w:cs="Liberation Serif"/>
        </w:rPr>
        <w:t xml:space="preserve">положений данных документов. Протокол разногласий направляется Заказчику с использованием программно-аппаратных средств электронной торговой площадки. Заказчик рассматривает протокол разногласий и направляет Участнику закупки доработанный проект договора, </w:t>
      </w:r>
      <w:r>
        <w:rPr>
          <w:rFonts w:ascii="Liberation Serif" w:hAnsi="Liberation Serif" w:cs="Liberation Serif"/>
        </w:rPr>
        <w:t>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случаях, когда Победитель закупки уклоняется от заключения договора на условиях настоящ</w:t>
      </w:r>
      <w:r>
        <w:rPr>
          <w:rFonts w:ascii="Liberation Serif" w:hAnsi="Liberation Serif" w:cs="Liberation Serif"/>
        </w:rPr>
        <w:t>ей Закупочной документации, Заказчик вправе по своему усмотрению: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</w:t>
      </w:r>
      <w:r>
        <w:rPr>
          <w:rFonts w:ascii="Liberation Serif" w:hAnsi="Liberation Serif" w:cs="Liberation Serif"/>
        </w:rPr>
        <w:tab/>
        <w:t xml:space="preserve">Заключить договор с Участником закупки, Заявке которого присвоен следующий по </w:t>
      </w:r>
      <w:r>
        <w:rPr>
          <w:rFonts w:ascii="Liberation Serif" w:hAnsi="Liberation Serif" w:cs="Liberation Serif"/>
        </w:rPr>
        <w:lastRenderedPageBreak/>
        <w:t>ранжиру номер, зафиксировав данное обстоятельство в соответствующем протоколе;</w:t>
      </w:r>
    </w:p>
    <w:p w:rsidR="009115EE" w:rsidRDefault="00A162AC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</w:t>
      </w:r>
      <w:r>
        <w:rPr>
          <w:rFonts w:ascii="Liberation Serif" w:hAnsi="Liberation Serif" w:cs="Liberation Serif"/>
        </w:rPr>
        <w:tab/>
        <w:t>Обратиться в суд с иском о по</w:t>
      </w:r>
      <w:r>
        <w:rPr>
          <w:rFonts w:ascii="Liberation Serif" w:hAnsi="Liberation Serif" w:cs="Liberation Serif"/>
        </w:rPr>
        <w:t>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</w:t>
      </w:r>
      <w:r>
        <w:rPr>
          <w:rFonts w:ascii="Liberation Serif" w:hAnsi="Liberation Serif" w:cs="Liberation Serif"/>
        </w:rPr>
        <w:t>по окончательному ранжированию номера, от заключения договора, Заказчик вправе по своему усмотрению: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</w:rPr>
      </w:pPr>
      <w:bookmarkStart w:id="445" w:name="_Hlk83896581"/>
      <w:r>
        <w:rPr>
          <w:rFonts w:ascii="Liberation Serif" w:hAnsi="Liberation Serif" w:cs="Liberation Serif"/>
        </w:rPr>
        <w:t>- Заключить договор с Участником закупки, Заявке которого присвоен последующий по окончательному ранжированию номер, при условии уклонения Участника закупк</w:t>
      </w:r>
      <w:r>
        <w:rPr>
          <w:rFonts w:ascii="Liberation Serif" w:hAnsi="Liberation Serif" w:cs="Liberation Serif"/>
        </w:rPr>
        <w:t>и Заявке которого присвоен предыдущий номер, зафиксировав данное обстоятельство в соответствующем протоколе;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 Обратиться в суд с иском о понуждении такого Участника заключить договор, а также о возмещении убытков, причиненных уклонением от заключения дого</w:t>
      </w:r>
      <w:r>
        <w:rPr>
          <w:rFonts w:ascii="Liberation Serif" w:hAnsi="Liberation Serif" w:cs="Liberation Serif"/>
        </w:rPr>
        <w:t>вора;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 В случае, если от заключения договора уклонились все Участники закупки, процедура признается несостоявшейся.</w:t>
      </w:r>
      <w:bookmarkEnd w:id="445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соответствии с Положением о закупке Заказчик (Организатор закупки) вправе провести преддоговорные переговоры с лицом, с которым заключает</w:t>
      </w:r>
      <w:r>
        <w:rPr>
          <w:rFonts w:ascii="Liberation Serif" w:hAnsi="Liberation Serif" w:cs="Liberation Serif"/>
        </w:rPr>
        <w:t>ся договор в отношении положений договора и условий заявки лица, с которым заключается договор. 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</w:t>
      </w:r>
      <w:r>
        <w:rPr>
          <w:rFonts w:ascii="Liberation Serif" w:hAnsi="Liberation Serif" w:cs="Liberation Serif"/>
        </w:rPr>
        <w:t>нии таковых).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Любой Участник закупки после размещения итогового протокола вправе в течение 5 (пяти) рабочих дней после публикации итогового протокола направить Организатору закупки в письменной форме, запрос о разъяснении результатов закупки. Организатор з</w:t>
      </w:r>
      <w:r>
        <w:rPr>
          <w:rFonts w:ascii="Liberation Serif" w:hAnsi="Liberation Serif" w:cs="Liberation Serif"/>
        </w:rPr>
        <w:t>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6" w:name="_Toc170127799"/>
      <w:bookmarkStart w:id="447" w:name="_Toc184155435"/>
      <w:r>
        <w:rPr>
          <w:rFonts w:ascii="Liberation Serif" w:hAnsi="Liberation Serif" w:cs="Liberation Serif"/>
          <w:b/>
        </w:rPr>
        <w:t>Экспертиза справки о цепочке собственников Победителя закупки</w:t>
      </w:r>
      <w:bookmarkEnd w:id="446"/>
      <w:bookmarkEnd w:id="447"/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 (формат Acrobat Reader .pdf, а также формат Excel .xls,) в соответствии с ф</w:t>
      </w:r>
      <w:r>
        <w:rPr>
          <w:rFonts w:ascii="Liberation Serif" w:hAnsi="Liberation Serif" w:cs="Liberation Serif"/>
        </w:rPr>
        <w:t xml:space="preserve">ормой (форма 11), а также комплект документов в соответствии с инструкцией из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.</w:t>
      </w:r>
    </w:p>
    <w:p w:rsidR="009115EE" w:rsidRDefault="00A162AC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инструкциями, Победитель </w:t>
      </w:r>
      <w:r>
        <w:rPr>
          <w:rFonts w:ascii="Liberation Serif" w:hAnsi="Liberation Serif" w:cs="Liberation Serif"/>
        </w:rPr>
        <w:t xml:space="preserve">закупки, или Участник закупки, с которым заключается договор признается уклонившимся от заключения договора. </w:t>
      </w:r>
    </w:p>
    <w:p w:rsidR="009115EE" w:rsidRDefault="009115EE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8" w:name="_Toc170127800"/>
      <w:bookmarkStart w:id="449" w:name="_Ref170138187"/>
      <w:bookmarkStart w:id="450" w:name="_Toc184155436"/>
      <w:r>
        <w:rPr>
          <w:rFonts w:ascii="Liberation Serif" w:hAnsi="Liberation Serif" w:cs="Liberation Serif"/>
          <w:b/>
        </w:rPr>
        <w:t>Обеспечение исполнения договора и/или возврата аванса и/или гарантийных обязательств</w:t>
      </w:r>
      <w:bookmarkEnd w:id="448"/>
      <w:bookmarkEnd w:id="449"/>
      <w:bookmarkEnd w:id="450"/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</w:instrText>
      </w:r>
      <w:r>
        <w:rPr>
          <w:rFonts w:ascii="Liberation Serif" w:hAnsi="Liberation Serif" w:cs="Liberation Serif"/>
        </w:rPr>
        <w:instrText xml:space="preserve">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</w:t>
      </w:r>
      <w:r>
        <w:rPr>
          <w:rFonts w:ascii="Liberation Serif" w:hAnsi="Liberation Serif" w:cs="Liberation Serif"/>
        </w:rPr>
        <w:t>чается договор, должен предоставить обеспечение исполнения договора и/или возврата аванса и/или гарантийных обязательств в порядке, предусмотренном Разделом 8 «Проект договора».</w:t>
      </w:r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Обеспечение исполнения договора и/или возврата аванса и/или гарантийных обязат</w:t>
      </w:r>
      <w:r>
        <w:rPr>
          <w:rFonts w:ascii="Liberation Serif" w:hAnsi="Liberation Serif" w:cs="Liberation Serif"/>
        </w:rPr>
        <w:t xml:space="preserve">ельств должно быть представлено в виде, указанном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Размер обеспечения исполнения договора и/или обеспечения возврата аванса и/или гарантийных обязательств указан в пунктах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</w:t>
      </w:r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>иностранными государствами введены ограничительные меры и/или в отношени</w:t>
      </w:r>
      <w:r>
        <w:rPr>
          <w:rFonts w:ascii="Liberation Serif" w:hAnsi="Liberation Serif" w:cs="Liberation Serif"/>
          <w:color w:val="000000"/>
          <w:szCs w:val="28"/>
        </w:rPr>
        <w:t>и бенефициарных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</w:t>
      </w:r>
      <w:r>
        <w:rPr>
          <w:rFonts w:ascii="Liberation Serif" w:hAnsi="Liberation Serif" w:cs="Liberation Serif"/>
          <w:color w:val="000000"/>
          <w:szCs w:val="28"/>
        </w:rPr>
        <w:t xml:space="preserve">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>поручительство аффилированных с Победителем закупки лиц (далее – Аффилированные лица):</w:t>
      </w:r>
    </w:p>
    <w:p w:rsidR="009115EE" w:rsidRDefault="00A162AC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обладающих кредитным рейтингом не ниже категории «А» по национальной </w:t>
      </w:r>
      <w:r>
        <w:rPr>
          <w:rFonts w:ascii="Liberation Serif" w:hAnsi="Liberation Serif" w:cs="Liberation Serif"/>
          <w:color w:val="000000"/>
          <w:szCs w:val="28"/>
        </w:rPr>
        <w:lastRenderedPageBreak/>
        <w:t>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</w:p>
    <w:p w:rsidR="009115EE" w:rsidRDefault="00A162AC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представивших </w:t>
      </w:r>
      <w:r>
        <w:rPr>
          <w:rFonts w:ascii="Liberation Serif" w:hAnsi="Liberation Serif" w:cs="Liberation Serif"/>
          <w:color w:val="000000"/>
          <w:szCs w:val="28"/>
        </w:rPr>
        <w:t>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:rsidR="009115EE" w:rsidRDefault="00A162AC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принявших обязательство письменно извещать Заказчика в течение 3-х рабочих дней со дня наступления следующих событи</w:t>
      </w:r>
      <w:r>
        <w:rPr>
          <w:rFonts w:ascii="Liberation Serif" w:hAnsi="Liberation Serif" w:cs="Liberation Serif"/>
          <w:color w:val="000000"/>
          <w:szCs w:val="28"/>
        </w:rPr>
        <w:t>й: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возбуждение в отношении руководителя Аффилированного лица уголовного дела в соответствии с у</w:t>
      </w:r>
      <w:r>
        <w:rPr>
          <w:rFonts w:ascii="Liberation Serif" w:hAnsi="Liberation Serif" w:cs="Liberation Serif"/>
          <w:color w:val="000000"/>
          <w:szCs w:val="28"/>
        </w:rPr>
        <w:t>головно-процессуальным законодательством Российской Федерации;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принятие решения о реорганизации или ликвидации Аффилир</w:t>
      </w:r>
      <w:r>
        <w:rPr>
          <w:rFonts w:ascii="Liberation Serif" w:hAnsi="Liberation Serif" w:cs="Liberation Serif"/>
          <w:color w:val="000000"/>
          <w:szCs w:val="28"/>
        </w:rPr>
        <w:t>ованного лица;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принятие судом к производству заявления о признании Аффилированного лица несостоятельным (банкротом).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независимую </w:t>
      </w:r>
      <w:r>
        <w:rPr>
          <w:rFonts w:ascii="Liberation Serif" w:hAnsi="Liberation Serif" w:cs="Liberation Serif"/>
          <w:color w:val="000000"/>
          <w:szCs w:val="28"/>
        </w:rPr>
        <w:t>гарантию, на поручительство иного Аффилированного лица, иное обеспечение обязательств.</w:t>
      </w:r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отношении независимой гарантии, предоставляемой в качестве обеспечения исполнения договора, применяются следующие положения: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оформлена</w:t>
      </w:r>
      <w:r>
        <w:rPr>
          <w:rFonts w:ascii="Liberation Serif" w:hAnsi="Liberation Serif" w:cs="Liberation Serif"/>
          <w:color w:val="000000"/>
          <w:szCs w:val="28"/>
        </w:rPr>
        <w:t xml:space="preserve"> в соответствии с требованиями установленными постановлением Правительства Российской Федерации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</w:t>
      </w:r>
      <w:r>
        <w:rPr>
          <w:rFonts w:ascii="Liberation Serif" w:hAnsi="Liberation Serif" w:cs="Liberation Serif"/>
          <w:color w:val="000000"/>
          <w:szCs w:val="28"/>
        </w:rPr>
        <w:t>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безотзывной;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Сумма незави</w:t>
      </w:r>
      <w:r>
        <w:rPr>
          <w:rFonts w:ascii="Liberation Serif" w:hAnsi="Liberation Serif" w:cs="Liberation Serif"/>
          <w:color w:val="000000"/>
          <w:szCs w:val="28"/>
        </w:rPr>
        <w:t>симой гарантии должна быть выражена в российских рублях;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должно быть предусмотрено, что для истребования суммы обеспечения Организатор закупки направляет гаранту только письменное требование и оригинал независимой гарантии, а также п</w:t>
      </w:r>
      <w:r>
        <w:rPr>
          <w:rFonts w:ascii="Liberation Serif" w:hAnsi="Liberation Serif" w:cs="Liberation Serif"/>
          <w:color w:val="000000"/>
          <w:szCs w:val="28"/>
        </w:rPr>
        <w:t>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Платеж по независимой гарантии должен б</w:t>
      </w:r>
      <w:r>
        <w:rPr>
          <w:rFonts w:ascii="Liberation Serif" w:hAnsi="Liberation Serif" w:cs="Liberation Serif"/>
          <w:color w:val="000000"/>
          <w:szCs w:val="28"/>
        </w:rPr>
        <w:t>ыть осуществлен в течение 10 рабочих дней 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</w:t>
      </w:r>
      <w:r>
        <w:rPr>
          <w:rFonts w:ascii="Liberation Serif" w:hAnsi="Liberation Serif" w:cs="Liberation Serif"/>
          <w:color w:val="000000"/>
          <w:szCs w:val="28"/>
        </w:rPr>
        <w:t>аза в удовлетворении этого требования;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</w:t>
      </w:r>
      <w:r>
        <w:rPr>
          <w:rFonts w:ascii="Liberation Serif" w:hAnsi="Liberation Serif" w:cs="Liberation Serif"/>
          <w:color w:val="000000"/>
          <w:szCs w:val="28"/>
        </w:rPr>
        <w:t>гарантии и предъявлено бенефициаром до окончания 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не долж</w:t>
      </w:r>
      <w:r>
        <w:rPr>
          <w:rFonts w:ascii="Liberation Serif" w:hAnsi="Liberation Serif" w:cs="Liberation Serif"/>
          <w:color w:val="000000"/>
          <w:szCs w:val="28"/>
        </w:rPr>
        <w:t>но быть условий или требований, противоречащих вышеизложенному или делающих вышеизложенное неисполнимым;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выдана гарантом, предусмотренным частью 1 статьи 45 Федерального закона от 05.04.2013 № 44-ФЗ, о котором достоверно из</w:t>
      </w:r>
      <w:r>
        <w:rPr>
          <w:rFonts w:ascii="Liberation Serif" w:hAnsi="Liberation Serif" w:cs="Liberation Serif"/>
          <w:color w:val="000000"/>
          <w:szCs w:val="28"/>
        </w:rPr>
        <w:t>вестно, что он не является убыточным, банкротом, не находится под внешним управлением или его лицензия не приостановлена полностью или частично;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Несоответствие независимой гарантии, предоставленной Участником закупки, установленным требованиям, является ос</w:t>
      </w:r>
      <w:r>
        <w:rPr>
          <w:rFonts w:ascii="Liberation Serif" w:hAnsi="Liberation Serif" w:cs="Liberation Serif"/>
          <w:color w:val="000000"/>
          <w:szCs w:val="28"/>
        </w:rPr>
        <w:t>нованием для отказа в принятии.</w:t>
      </w:r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этом такая независимая гарантия: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должна содержать указание на срок ее действия, который не может составлять менее одного месяца с даты окончания, предусмотренного Извещением и документацией о такой закупке </w:t>
      </w:r>
      <w:r>
        <w:rPr>
          <w:rFonts w:ascii="Liberation Serif" w:hAnsi="Liberation Serif" w:cs="Liberation Serif"/>
          <w:color w:val="000000"/>
          <w:szCs w:val="28"/>
        </w:rPr>
        <w:lastRenderedPageBreak/>
        <w:t>срока исполнен</w:t>
      </w:r>
      <w:r>
        <w:rPr>
          <w:rFonts w:ascii="Liberation Serif" w:hAnsi="Liberation Serif" w:cs="Liberation Serif"/>
          <w:color w:val="000000"/>
          <w:szCs w:val="28"/>
        </w:rPr>
        <w:t>ия основного обязательства;</w:t>
      </w:r>
    </w:p>
    <w:p w:rsidR="009115EE" w:rsidRDefault="00A162AC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</w:p>
    <w:p w:rsidR="009115EE" w:rsidRDefault="009115EE">
      <w:pPr>
        <w:ind w:firstLine="709"/>
        <w:jc w:val="both"/>
        <w:rPr>
          <w:rFonts w:ascii="Liberation Serif" w:hAnsi="Liberation Serif" w:cs="Liberation Serif"/>
          <w:b/>
        </w:rPr>
      </w:pPr>
    </w:p>
    <w:p w:rsidR="009115EE" w:rsidRDefault="00A162AC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51" w:name="_Toc170127801"/>
      <w:bookmarkStart w:id="452" w:name="_Toc184155437"/>
      <w:bookmarkStart w:id="453" w:name="_Hlk83833769"/>
      <w:r>
        <w:rPr>
          <w:rFonts w:ascii="Liberation Serif" w:hAnsi="Liberation Serif" w:cs="Liberation Serif"/>
          <w:b/>
        </w:rPr>
        <w:t>Признание закупки несостоявшейся</w:t>
      </w:r>
      <w:bookmarkEnd w:id="451"/>
      <w:bookmarkEnd w:id="452"/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Закупка признает</w:t>
      </w:r>
      <w:r>
        <w:rPr>
          <w:rFonts w:ascii="Liberation Serif" w:hAnsi="Liberation Serif" w:cs="Liberation Serif"/>
        </w:rPr>
        <w:t>ся несостоявшейся в следующих случаях:</w:t>
      </w:r>
    </w:p>
    <w:p w:rsidR="009115EE" w:rsidRDefault="00A162AC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установленный настоящей Закупочной документацией срок не было подано ни одной заявки на участие в закупке;</w:t>
      </w:r>
    </w:p>
    <w:p w:rsidR="009115EE" w:rsidRDefault="00A162AC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 результатам проведения все заявки на участие в закупке отклонены;</w:t>
      </w:r>
    </w:p>
    <w:p w:rsidR="009115EE" w:rsidRDefault="00A162AC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 результатам проведени</w:t>
      </w:r>
      <w:r>
        <w:rPr>
          <w:rFonts w:ascii="Liberation Serif" w:hAnsi="Liberation Serif" w:cs="Liberation Serif"/>
        </w:rPr>
        <w:t>я закупки от заключения договора уклонились все Участники закупки.</w:t>
      </w:r>
    </w:p>
    <w:p w:rsidR="009115EE" w:rsidRDefault="00A162AC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установленный настоящей Закупочной документацией срок была подана только одна заявка на участие в закупке. При этом О</w:t>
      </w:r>
      <w:r>
        <w:rPr>
          <w:rFonts w:ascii="Liberation Serif" w:hAnsi="Liberation Serif" w:cs="Liberation Serif"/>
        </w:rPr>
        <w:t>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документации.</w:t>
      </w:r>
    </w:p>
    <w:p w:rsidR="009115EE" w:rsidRDefault="00A162AC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рассмотрения заявок принято решение о соответствии только одного </w:t>
      </w:r>
      <w:r>
        <w:rPr>
          <w:rFonts w:ascii="Liberation Serif" w:hAnsi="Liberation Serif" w:cs="Liberation Serif"/>
        </w:rPr>
        <w:t>Участника закупки и поданной им заявки установленным требованиям, такая закупка признается состоявшейся.</w:t>
      </w:r>
    </w:p>
    <w:p w:rsidR="009115EE" w:rsidRDefault="00A162AC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454" w:name="_Toc184155438"/>
      <w:bookmarkEnd w:id="453"/>
      <w:r>
        <w:rPr>
          <w:rFonts w:ascii="Liberation Serif" w:hAnsi="Liberation Serif" w:cs="Liberation Serif"/>
        </w:rPr>
        <w:t>Раздел 5. ТРЕБОВАНИЯ ПРЕДЪЯВЛЯЕМЫЕ К УЧАСТНИКАМ ЗАКУПКИ</w:t>
      </w:r>
      <w:bookmarkEnd w:id="454"/>
    </w:p>
    <w:p w:rsidR="009115EE" w:rsidRDefault="00A162AC">
      <w:pPr>
        <w:pStyle w:val="aff3"/>
        <w:numPr>
          <w:ilvl w:val="1"/>
          <w:numId w:val="48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55" w:name="_Toc422210012"/>
      <w:bookmarkStart w:id="456" w:name="_Toc422226832"/>
      <w:bookmarkStart w:id="457" w:name="_Toc422244184"/>
      <w:bookmarkStart w:id="458" w:name="_Toc170127803"/>
      <w:bookmarkStart w:id="459" w:name="_Toc184155439"/>
      <w:r>
        <w:rPr>
          <w:rFonts w:ascii="Liberation Serif" w:hAnsi="Liberation Serif" w:cs="Liberation Serif"/>
          <w:b/>
        </w:rPr>
        <w:t>Требование к дееспособности Участника закупки</w:t>
      </w:r>
      <w:bookmarkEnd w:id="455"/>
      <w:bookmarkEnd w:id="456"/>
      <w:bookmarkEnd w:id="457"/>
      <w:bookmarkEnd w:id="458"/>
      <w:bookmarkEnd w:id="459"/>
    </w:p>
    <w:p w:rsidR="009115EE" w:rsidRDefault="00A162AC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участия в закупке, Участник должен являться с</w:t>
      </w:r>
      <w:r>
        <w:rPr>
          <w:rFonts w:ascii="Liberation Serif" w:hAnsi="Liberation Serif" w:cs="Liberation Serif"/>
        </w:rPr>
        <w:t xml:space="preserve">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</w:t>
      </w:r>
      <w:hyperlink r:id="rId22" w:tooltip="https://rmsp.nalog.ru/search.html" w:history="1">
        <w:r>
          <w:rPr>
            <w:rStyle w:val="af7"/>
            <w:rFonts w:ascii="Liberation Serif" w:hAnsi="Liberation Serif" w:cs="Liberation Serif"/>
          </w:rPr>
          <w:t>https://rmsp.nalog.ru/search.html</w:t>
        </w:r>
      </w:hyperlink>
      <w:r>
        <w:rPr>
          <w:rStyle w:val="af7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</w:t>
      </w:r>
      <w:r>
        <w:rPr>
          <w:rFonts w:ascii="Liberation Serif" w:hAnsi="Liberation Serif" w:cs="Liberation Serif"/>
          <w:color w:val="000000"/>
        </w:rPr>
        <w:t>органа исполнительной власти, уполномоченного по контролю и надзору в области налогов и сборов (</w:t>
      </w:r>
      <w:hyperlink r:id="rId23" w:tooltip="https://npd.nalog.ru/check-status/" w:history="1">
        <w:r>
          <w:rPr>
            <w:rStyle w:val="af7"/>
            <w:rFonts w:ascii="Liberation Serif" w:hAnsi="Liberation Serif" w:cs="Liberation Serif"/>
          </w:rPr>
          <w:t>https://npd.nalog.ru/check-status</w:t>
        </w:r>
      </w:hyperlink>
      <w:r>
        <w:rPr>
          <w:rFonts w:ascii="Liberation Serif" w:hAnsi="Liberation Serif" w:cs="Liberation Serif"/>
          <w:color w:val="000000"/>
        </w:rPr>
        <w:t>/)</w:t>
      </w:r>
      <w:r>
        <w:rPr>
          <w:rFonts w:ascii="Liberation Serif" w:hAnsi="Liberation Serif" w:cs="Liberation Serif"/>
        </w:rPr>
        <w:t xml:space="preserve">. </w:t>
      </w:r>
    </w:p>
    <w:p w:rsidR="009115EE" w:rsidRDefault="00A162AC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должны соответствоват</w:t>
      </w:r>
      <w:r>
        <w:rPr>
          <w:rFonts w:ascii="Liberation Serif" w:hAnsi="Liberation Serif" w:cs="Liberation Serif"/>
        </w:rPr>
        <w:t>ь следующим обязательным требованиям к дееспособности Участника закупки:</w:t>
      </w:r>
    </w:p>
    <w:p w:rsidR="009115EE" w:rsidRDefault="00A162AC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</w:t>
      </w:r>
      <w:r>
        <w:rPr>
          <w:rFonts w:ascii="Liberation Serif" w:hAnsi="Liberation Serif" w:cs="Liberation Serif"/>
        </w:rPr>
        <w:t>торого является предметом настоящего закупки;</w:t>
      </w:r>
    </w:p>
    <w:p w:rsidR="009115EE" w:rsidRDefault="00A162AC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</w:p>
    <w:p w:rsidR="009115EE" w:rsidRDefault="00A162AC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должен иметь соответс</w:t>
      </w:r>
      <w:r>
        <w:rPr>
          <w:rFonts w:ascii="Liberation Serif" w:hAnsi="Liberation Serif" w:cs="Liberation Serif"/>
        </w:rPr>
        <w:t>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закупки.</w:t>
      </w:r>
    </w:p>
    <w:p w:rsidR="009115EE" w:rsidRDefault="00A162AC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60" w:name="_Toc422210013"/>
      <w:bookmarkStart w:id="461" w:name="_Toc422226833"/>
      <w:bookmarkStart w:id="462" w:name="_Toc422244185"/>
      <w:bookmarkStart w:id="463" w:name="_Toc170127804"/>
      <w:bookmarkStart w:id="464" w:name="_Toc184155440"/>
      <w:r>
        <w:rPr>
          <w:rFonts w:ascii="Liberation Serif" w:hAnsi="Liberation Serif" w:cs="Liberation Serif"/>
          <w:b/>
        </w:rPr>
        <w:t>Требования к правоспособности и финансовой устойчивости Участника заку</w:t>
      </w:r>
      <w:r>
        <w:rPr>
          <w:rFonts w:ascii="Liberation Serif" w:hAnsi="Liberation Serif" w:cs="Liberation Serif"/>
          <w:b/>
        </w:rPr>
        <w:t>пки</w:t>
      </w:r>
      <w:bookmarkEnd w:id="460"/>
      <w:bookmarkEnd w:id="461"/>
      <w:bookmarkEnd w:id="462"/>
      <w:bookmarkEnd w:id="463"/>
      <w:bookmarkEnd w:id="464"/>
    </w:p>
    <w:p w:rsidR="009115EE" w:rsidRDefault="00A162AC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соответствовать следующим обязательным требованиям к правоспособности Участника закупки:</w:t>
      </w:r>
    </w:p>
    <w:p w:rsidR="009115EE" w:rsidRDefault="00A162AC">
      <w:pPr>
        <w:widowControl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</w:t>
      </w:r>
      <w:r>
        <w:rPr>
          <w:rFonts w:ascii="Liberation Serif" w:hAnsi="Liberation Serif" w:cs="Liberation Serif"/>
          <w:color w:val="000000"/>
        </w:rPr>
        <w:t>которой приостановлена;</w:t>
      </w:r>
    </w:p>
    <w:p w:rsidR="009115EE" w:rsidRDefault="00A162AC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соответствовать следующим обязательным требованиям к финансовой устойчивости:</w:t>
      </w:r>
    </w:p>
    <w:p w:rsidR="009115EE" w:rsidRDefault="00A162AC">
      <w:pPr>
        <w:pStyle w:val="aff3"/>
        <w:numPr>
          <w:ilvl w:val="0"/>
          <w:numId w:val="2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отсутствие у Участника закупки задолженности по начисленным налогам, сборам и иным обязательным платежам в бюджет</w:t>
      </w:r>
      <w:r>
        <w:rPr>
          <w:rFonts w:ascii="Liberation Serif" w:hAnsi="Liberation Serif" w:cs="Liberation Serif"/>
          <w:color w:val="000000"/>
        </w:rPr>
        <w:t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rFonts w:ascii="Liberation Serif" w:hAnsi="Liberation Serif" w:cs="Liberation Serif"/>
          <w:color w:val="000000"/>
        </w:rPr>
        <w:t xml:space="preserve">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). При наличии </w:t>
      </w:r>
      <w:r>
        <w:rPr>
          <w:rFonts w:ascii="Liberation Serif" w:hAnsi="Liberation Serif" w:cs="Liberation Serif"/>
          <w:color w:val="000000"/>
        </w:rPr>
        <w:lastRenderedPageBreak/>
        <w:t>задолженности Участник закупки считается соответствующим установленному требованию в случае, если он обжал</w:t>
      </w:r>
      <w:r>
        <w:rPr>
          <w:rFonts w:ascii="Liberation Serif" w:hAnsi="Liberation Serif" w:cs="Liberation Serif"/>
          <w:color w:val="000000"/>
        </w:rPr>
        <w:t>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</w:p>
    <w:p w:rsidR="009115EE" w:rsidRDefault="00A162AC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65" w:name="_Toc422210015"/>
      <w:bookmarkStart w:id="466" w:name="_Toc422226835"/>
      <w:bookmarkStart w:id="467" w:name="_Toc422244187"/>
      <w:bookmarkStart w:id="468" w:name="_Toc170127805"/>
      <w:bookmarkStart w:id="469" w:name="_Toc184155441"/>
      <w:r>
        <w:rPr>
          <w:rFonts w:ascii="Liberation Serif" w:hAnsi="Liberation Serif" w:cs="Liberation Serif"/>
          <w:b/>
        </w:rPr>
        <w:t>Требования к деловой репутации Участника закупки</w:t>
      </w:r>
      <w:bookmarkEnd w:id="465"/>
      <w:bookmarkEnd w:id="466"/>
      <w:bookmarkEnd w:id="467"/>
      <w:bookmarkEnd w:id="468"/>
      <w:bookmarkEnd w:id="469"/>
    </w:p>
    <w:p w:rsidR="009115EE" w:rsidRDefault="00A162AC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Оценка деловой репутации Уча</w:t>
      </w:r>
      <w:r>
        <w:rPr>
          <w:rFonts w:ascii="Liberation Serif" w:hAnsi="Liberation Serif" w:cs="Liberation Serif"/>
        </w:rPr>
        <w:t>стника закупки – резидента РФ осуществляется в соответствии с требованиями Методики оценки деловой репутации контрагентов – резидентов РФ Раздел 9 «Руководство по экспертной оценке» настоящей Закупочной документации.</w:t>
      </w:r>
    </w:p>
    <w:p w:rsidR="009115EE" w:rsidRDefault="00A162AC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</w:rPr>
      </w:pPr>
      <w:bookmarkStart w:id="470" w:name="_Toc170127806"/>
      <w:bookmarkStart w:id="471" w:name="_Toc184155442"/>
      <w:r>
        <w:rPr>
          <w:rFonts w:ascii="Liberation Serif" w:hAnsi="Liberation Serif" w:cs="Liberation Serif"/>
        </w:rPr>
        <w:t xml:space="preserve">Дополнительные требования к Участникам </w:t>
      </w:r>
      <w:r>
        <w:rPr>
          <w:rFonts w:ascii="Liberation Serif" w:hAnsi="Liberation Serif" w:cs="Liberation Serif"/>
        </w:rPr>
        <w:t>закупки указаны в Разделе 7 «Техническая часть» настоящей Закупочной документации.</w:t>
      </w:r>
      <w:bookmarkEnd w:id="470"/>
      <w:bookmarkEnd w:id="471"/>
    </w:p>
    <w:p w:rsidR="009115EE" w:rsidRDefault="00A162AC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</w:rPr>
      </w:pPr>
      <w:bookmarkStart w:id="472" w:name="_Toc170127807"/>
      <w:bookmarkStart w:id="473" w:name="_Toc184155443"/>
      <w:r>
        <w:rPr>
          <w:rFonts w:ascii="Liberation Serif" w:hAnsi="Liberation Serif" w:cs="Liberation Serif"/>
        </w:rPr>
        <w:t>Разделение критериев рассмотрения, оценки и сопоставления заявки, на отборочные и оценочные по требованиям, установленным в настоящем разделе, определены в Разделе 9 «Руково</w:t>
      </w:r>
      <w:r>
        <w:rPr>
          <w:rFonts w:ascii="Liberation Serif" w:hAnsi="Liberation Serif" w:cs="Liberation Serif"/>
        </w:rPr>
        <w:t>дство по экспертной оценке» настоящей Закупочной документации.</w:t>
      </w:r>
      <w:bookmarkEnd w:id="472"/>
      <w:bookmarkEnd w:id="473"/>
    </w:p>
    <w:p w:rsidR="009115EE" w:rsidRDefault="00A162AC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474" w:name="_Toc184155444"/>
      <w:r>
        <w:rPr>
          <w:rFonts w:ascii="Liberation Serif" w:hAnsi="Liberation Serif" w:cs="Liberation Serif"/>
        </w:rPr>
        <w:t>Раздел 6. ТРЕБОВАНИЯ К ЗАЯВКЕ НА УЧАСТИЕ В ЗАКУПКЕ</w:t>
      </w:r>
      <w:bookmarkEnd w:id="474"/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75" w:name="_Ref316333450"/>
      <w:bookmarkStart w:id="476" w:name="_Toc422210017"/>
      <w:bookmarkStart w:id="477" w:name="_Toc422226837"/>
      <w:bookmarkStart w:id="478" w:name="_Toc422244189"/>
      <w:bookmarkStart w:id="479" w:name="_Toc170127809"/>
      <w:bookmarkStart w:id="480" w:name="_Toc184155445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475"/>
      <w:r>
        <w:rPr>
          <w:rFonts w:ascii="Liberation Serif" w:hAnsi="Liberation Serif" w:cs="Liberation Serif"/>
          <w:b/>
        </w:rPr>
        <w:t>закупке</w:t>
      </w:r>
      <w:bookmarkEnd w:id="476"/>
      <w:bookmarkEnd w:id="477"/>
      <w:bookmarkEnd w:id="478"/>
      <w:bookmarkEnd w:id="479"/>
      <w:bookmarkEnd w:id="480"/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Участника закупки должна быть подписана усиленной квалифицированной электронной подписью</w:t>
      </w:r>
      <w:r>
        <w:rPr>
          <w:rFonts w:ascii="Liberation Serif" w:hAnsi="Liberation Serif" w:cs="Liberation Serif"/>
        </w:rPr>
        <w:t xml:space="preserve"> (далее - электронная подпись) лица, имеющего право действовать от имени соответственно Участника закупки.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подать только одну заявку на участие в закупке. В случае установления факта подачи одним Участником закупки двух и более заяв</w:t>
      </w:r>
      <w:r>
        <w:rPr>
          <w:rFonts w:ascii="Liberation Serif" w:hAnsi="Liberation Serif" w:cs="Liberation Serif"/>
        </w:rPr>
        <w:t>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 и не оцениваются.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Предоставляемые в составе заявки на уча</w:t>
      </w:r>
      <w:r>
        <w:rPr>
          <w:rFonts w:ascii="Liberation Serif" w:hAnsi="Liberation Serif" w:cs="Liberation Serif"/>
        </w:rPr>
        <w:t>стие в закупке документы должны быть четко отсканированы. Подчистки, дописки, исправления не допускаются,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</w:t>
      </w:r>
      <w:r>
        <w:rPr>
          <w:rFonts w:ascii="Liberation Serif" w:hAnsi="Liberation Serif" w:cs="Liberation Serif"/>
        </w:rPr>
        <w:t>ного лица, расположенной рядом с каждым исправлением (допиской) и заверены печатью Участника закупки.</w:t>
      </w: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1" w:name="_Toc170127810"/>
      <w:bookmarkStart w:id="482" w:name="_Toc184155446"/>
      <w:r>
        <w:rPr>
          <w:rFonts w:ascii="Liberation Serif" w:hAnsi="Liberation Serif" w:cs="Liberation Serif"/>
          <w:b/>
        </w:rPr>
        <w:t>Требования к оформлению заявки на участие в закупке:</w:t>
      </w:r>
      <w:bookmarkEnd w:id="481"/>
      <w:bookmarkEnd w:id="482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83" w:name="_Ref170128492"/>
      <w:r>
        <w:rPr>
          <w:rFonts w:ascii="Liberation Serif" w:hAnsi="Liberation Serif" w:cs="Liberation Serif"/>
        </w:rPr>
        <w:t>Заявка Участника закупки, поданная в соответствии с инструкциями и регламентом работы электронной тор</w:t>
      </w:r>
      <w:r>
        <w:rPr>
          <w:rFonts w:ascii="Liberation Serif" w:hAnsi="Liberation Serif" w:cs="Liberation Serif"/>
        </w:rPr>
        <w:t>говой площадки, должна состоять из двух частей и ценового предложения. В целях эффективного рассмотрения заявки на участие в закупке, устанавливаются следующие требования к порядку раскладки документов в электронном архиве, а также требования к их наименов</w:t>
      </w:r>
      <w:r>
        <w:rPr>
          <w:rFonts w:ascii="Liberation Serif" w:hAnsi="Liberation Serif" w:cs="Liberation Serif"/>
        </w:rPr>
        <w:t>анию:</w:t>
      </w:r>
      <w:bookmarkEnd w:id="483"/>
    </w:p>
    <w:p w:rsidR="009115EE" w:rsidRDefault="00A162AC">
      <w:pPr>
        <w:pStyle w:val="aff3"/>
        <w:spacing w:before="240" w:after="240"/>
        <w:ind w:left="0"/>
        <w:contextualSpacing w:val="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>Структура Заявки</w:t>
      </w:r>
    </w:p>
    <w:tbl>
      <w:tblPr>
        <w:tblStyle w:val="afff1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№ документа в томе</w:t>
            </w: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документа/ссылка на пункт Закупочной документации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файла в электронной копии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Требования к формату и расширению файла</w:t>
            </w:r>
          </w:p>
        </w:tc>
      </w:tr>
      <w:tr w:rsidR="009115EE">
        <w:trPr>
          <w:jc w:val="center"/>
        </w:trPr>
        <w:tc>
          <w:tcPr>
            <w:tcW w:w="11224" w:type="dxa"/>
            <w:gridSpan w:val="4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Первая часть заявки</w:t>
            </w:r>
          </w:p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>Предложение в отношении предмета закупки. Не допускается, в первой части заявки на участие в закупке, прямо указывать сведения об Участнике закупки, и о его ценовом предложении. В случае наличия в одном или нескольких документах сведений об Участнике закуп</w:t>
            </w:r>
            <w:r>
              <w:rPr>
                <w:rFonts w:ascii="Liberation Serif" w:hAnsi="Liberation Serif" w:cs="Liberation Serif"/>
              </w:rPr>
              <w:t>ки, и/ или о его ценовом предложении и необходимости предоставления данных документов в рамках первой части заявки, наименование Участника и/или его ценовое предложение должно быть скрыто таким образом, чтобы исключить раскрытие информации о таком Участник</w:t>
            </w:r>
            <w:r>
              <w:rPr>
                <w:rFonts w:ascii="Liberation Serif" w:hAnsi="Liberation Serif" w:cs="Liberation Serif"/>
              </w:rPr>
              <w:t>е, и/или о его ценовом предложении до момента рассмотрения вторых частей заявок на участие в закупке)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Техническое предложение</w:t>
            </w:r>
          </w:p>
          <w:p w:rsidR="009115EE" w:rsidRDefault="00A162AC">
            <w:pPr>
              <w:jc w:val="center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документов, включаемых в заявку на участи</w:t>
            </w:r>
            <w:r>
              <w:rPr>
                <w:rFonts w:ascii="Liberation Serif" w:hAnsi="Liberation Serif" w:cs="Liberation Serif"/>
                <w:color w:val="000000"/>
              </w:rPr>
              <w:t>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«Техническое предложение»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Спецификация техническая часть (для МТР)</w:t>
            </w:r>
          </w:p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(Заполняется для закупок на поставку МТР)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«Спецификация техническая часть»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</w:p>
        </w:tc>
      </w:tr>
      <w:tr w:rsidR="009115EE">
        <w:trPr>
          <w:jc w:val="center"/>
        </w:trPr>
        <w:tc>
          <w:tcPr>
            <w:tcW w:w="11224" w:type="dxa"/>
            <w:gridSpan w:val="4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widowControl/>
              <w:ind w:right="58"/>
              <w:jc w:val="center"/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>Документы, предусмотренные подпунктом 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«Декларация о соответствии»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>Doc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2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«Устав»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3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«Документы, п</w:t>
            </w:r>
            <w:r>
              <w:rPr>
                <w:rFonts w:ascii="Liberation Serif" w:hAnsi="Liberation Serif" w:cs="Liberation Serif"/>
              </w:rPr>
              <w:t>одтверждающие право подписания заявки»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5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«Одобрение крупной сделки»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</w:p>
          <w:p w:rsidR="009115EE" w:rsidRDefault="00A162AC">
            <w:pPr>
              <w:jc w:val="center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</w:t>
            </w:r>
            <w:r>
              <w:rPr>
                <w:rFonts w:ascii="Liberation Serif" w:hAnsi="Liberation Serif" w:cs="Liberation Serif"/>
                <w:color w:val="000000"/>
              </w:rPr>
              <w:t xml:space="preserve">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(при наличии)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«Гарантийное письмо Участника Программы партнерства»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</w:p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документов, включае</w:t>
            </w:r>
            <w:r>
              <w:rPr>
                <w:rFonts w:ascii="Liberation Serif" w:hAnsi="Liberation Serif" w:cs="Liberation Serif"/>
                <w:color w:val="000000"/>
              </w:rPr>
              <w:t xml:space="preserve">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(при наличии)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«Гарантийное письмо аккредитованного поставщика»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перечне и годовых объемах выполнения аналогичных договоров</w:t>
            </w:r>
          </w:p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</w:t>
            </w:r>
            <w:r>
              <w:rPr>
                <w:rFonts w:ascii="Liberation Serif" w:hAnsi="Liberation Serif" w:cs="Liberation Serif"/>
                <w:color w:val="000000"/>
              </w:rPr>
              <w:t>ведены в Разделе 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о договорах»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материально-технических ресурсах</w:t>
            </w:r>
          </w:p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</w:t>
            </w:r>
            <w:r>
              <w:rPr>
                <w:rFonts w:ascii="Liberation Serif" w:hAnsi="Liberation Serif" w:cs="Liberation Serif"/>
                <w:color w:val="000000"/>
              </w:rPr>
              <w:t>ы в Разделе 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МТР»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кадровых ресурсах</w:t>
            </w:r>
          </w:p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о кадрах»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4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на осуществление видов деятельности»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Анкета Участника закупки</w:t>
            </w:r>
          </w:p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lastRenderedPageBreak/>
              <w:t xml:space="preserve">Типовая форма и инструкция по заполнению приведены в Разделе 10 «Образцы основных форм документов, включаемых в </w:t>
            </w:r>
            <w:r>
              <w:rPr>
                <w:rFonts w:ascii="Liberation Serif" w:hAnsi="Liberation Serif" w:cs="Liberation Serif"/>
                <w:color w:val="000000"/>
              </w:rPr>
              <w:t>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«Анкета»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</w:p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>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«Согласие на обработку персональных данных»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Иные документы, подтверждающие, по мнению Участника закупки, его соответствие установле</w:t>
            </w: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нным требованиям с соответствующими комментариями, разъясняющими цель предоставления этих документов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«Дополнительные документы»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 \* MERGEFORMAT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</w:p>
        </w:tc>
        <w:tc>
          <w:tcPr>
            <w:tcW w:w="3041" w:type="dxa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субподрядчика»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Pdf, Xml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>План привлечения субпоставщиков/субподрядчиков/соисполнителей</w:t>
            </w:r>
          </w:p>
        </w:tc>
        <w:tc>
          <w:tcPr>
            <w:tcW w:w="3041" w:type="dxa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«План привлечения субпоставщиков/субподрядчиков/соисполнителей»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Xml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</w:p>
        </w:tc>
        <w:tc>
          <w:tcPr>
            <w:tcW w:w="3041" w:type="dxa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коллективного Участника»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Pdf, Xml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>План распределения объемов поставки товаров/выполнения работ/оказания услуг внутри коллективного Участника</w:t>
            </w:r>
          </w:p>
        </w:tc>
        <w:tc>
          <w:tcPr>
            <w:tcW w:w="3041" w:type="dxa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«План ра</w:t>
            </w:r>
            <w:r>
              <w:rPr>
                <w:rFonts w:ascii="Liberation Serif" w:hAnsi="Liberation Serif" w:cs="Liberation Serif"/>
              </w:rPr>
              <w:t>спределения объемов»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Xml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Опись документов, содержащихся в заявке на участие в закупке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«Опись»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Информационное письмо о выборе способа обеспечения исполнения договора (форма 16)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«Информационное письмо о выборе способа обеспечения исполнения договора»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Doc, Pdf</w:t>
            </w:r>
          </w:p>
        </w:tc>
      </w:tr>
      <w:tr w:rsidR="009115EE">
        <w:trPr>
          <w:jc w:val="center"/>
        </w:trPr>
        <w:tc>
          <w:tcPr>
            <w:tcW w:w="11224" w:type="dxa"/>
            <w:gridSpan w:val="4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Ценовое предложение /Дополнительное ценовое предложение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  <w:bookmarkStart w:id="484" w:name="_Ref170128552"/>
            <w:bookmarkEnd w:id="484"/>
          </w:p>
        </w:tc>
        <w:tc>
          <w:tcPr>
            <w:tcW w:w="5430" w:type="dxa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Письмо о подаче оферты</w:t>
            </w:r>
          </w:p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</w:t>
            </w:r>
            <w:r>
              <w:rPr>
                <w:rFonts w:ascii="Liberation Serif" w:hAnsi="Liberation Serif" w:cs="Liberation Serif"/>
                <w:color w:val="000000"/>
              </w:rPr>
              <w:t>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«Оферта»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Спецификация (Коммерческое предложение на поставку товаров) (для МТР)</w:t>
            </w:r>
          </w:p>
          <w:p w:rsidR="009115EE" w:rsidRDefault="00A162AC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 (заполняется для закупок на поставку МТР) 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Спецификация (Коммерческое предложение на поставку товаров)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</w:p>
        </w:tc>
      </w:tr>
      <w:tr w:rsidR="009115EE">
        <w:trPr>
          <w:jc w:val="center"/>
        </w:trPr>
        <w:tc>
          <w:tcPr>
            <w:tcW w:w="1277" w:type="dxa"/>
            <w:vAlign w:val="center"/>
          </w:tcPr>
          <w:p w:rsidR="009115EE" w:rsidRDefault="009115EE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  <w:bookmarkStart w:id="485" w:name="_Ref170128560"/>
            <w:bookmarkEnd w:id="485"/>
          </w:p>
        </w:tc>
        <w:tc>
          <w:tcPr>
            <w:tcW w:w="5430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</w:t>
            </w:r>
            <w:r>
              <w:rPr>
                <w:rFonts w:ascii="Liberation Serif" w:hAnsi="Liberation Serif" w:cs="Liberation Serif"/>
                <w:color w:val="000000"/>
              </w:rPr>
              <w:t>услуг</w:t>
            </w:r>
          </w:p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(для работ/услуг)</w:t>
            </w:r>
          </w:p>
          <w:p w:rsidR="009115EE" w:rsidRDefault="00A162A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выполнение </w:t>
            </w:r>
            <w:r>
              <w:rPr>
                <w:rFonts w:ascii="Liberation Serif" w:hAnsi="Liberation Serif" w:cs="Liberation Serif"/>
                <w:color w:val="000000"/>
              </w:rPr>
              <w:lastRenderedPageBreak/>
              <w:t>работ/услуг)</w:t>
            </w:r>
          </w:p>
        </w:tc>
        <w:tc>
          <w:tcPr>
            <w:tcW w:w="3041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lastRenderedPageBreak/>
              <w:t>Сводная таблица стоимости работ, услуг</w:t>
            </w:r>
          </w:p>
        </w:tc>
        <w:tc>
          <w:tcPr>
            <w:tcW w:w="1476" w:type="dxa"/>
            <w:vAlign w:val="center"/>
          </w:tcPr>
          <w:p w:rsidR="009115EE" w:rsidRDefault="00A162AC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Xlsx</w:t>
            </w:r>
          </w:p>
        </w:tc>
      </w:tr>
    </w:tbl>
    <w:p w:rsidR="009115EE" w:rsidRDefault="009115EE">
      <w:pPr>
        <w:pStyle w:val="aff3"/>
        <w:ind w:left="1440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</w:t>
      </w:r>
      <w:r>
        <w:rPr>
          <w:rFonts w:ascii="Liberation Serif" w:hAnsi="Liberation Serif" w:cs="Liberation Serif"/>
        </w:rPr>
        <w:t xml:space="preserve"> наименования файлов должны соответствовать содержащимся в них сведениям.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</w:t>
      </w:r>
      <w:r>
        <w:rPr>
          <w:rFonts w:ascii="Liberation Serif" w:hAnsi="Liberation Serif" w:cs="Liberation Serif"/>
        </w:rPr>
        <w:t xml:space="preserve"> вышеуказанным перечнем.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Документы, указанные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рассматриваются в случае некорректного фор</w:t>
      </w:r>
      <w:r>
        <w:rPr>
          <w:rFonts w:ascii="Liberation Serif" w:hAnsi="Liberation Serif" w:cs="Liberation Serif"/>
        </w:rPr>
        <w:t>мирования соответствующей части заявки Участником, что в свою очередь не исключает отклонения Участника в случае содержания в первой части заявки на участие в закупке сведений об Участнике, и (или) о ценовом предложении.</w:t>
      </w:r>
    </w:p>
    <w:p w:rsidR="009115EE" w:rsidRDefault="009115EE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6" w:name="_Toc422210018"/>
      <w:bookmarkStart w:id="487" w:name="_Toc422226838"/>
      <w:bookmarkStart w:id="488" w:name="_Toc422244190"/>
      <w:bookmarkStart w:id="489" w:name="_Toc515552731"/>
      <w:bookmarkStart w:id="490" w:name="_Toc524680792"/>
      <w:bookmarkStart w:id="491" w:name="_Toc170127811"/>
      <w:bookmarkStart w:id="492" w:name="_Toc184155447"/>
      <w:r>
        <w:rPr>
          <w:rFonts w:ascii="Liberation Serif" w:hAnsi="Liberation Serif" w:cs="Liberation Serif"/>
          <w:b/>
        </w:rPr>
        <w:t>Требования к документам, подтвержд</w:t>
      </w:r>
      <w:r>
        <w:rPr>
          <w:rFonts w:ascii="Liberation Serif" w:hAnsi="Liberation Serif" w:cs="Liberation Serif"/>
          <w:b/>
        </w:rPr>
        <w:t>ающим соответствие Участника закупки</w:t>
      </w:r>
      <w:bookmarkEnd w:id="486"/>
      <w:bookmarkEnd w:id="487"/>
      <w:bookmarkEnd w:id="488"/>
      <w:bookmarkEnd w:id="489"/>
      <w:bookmarkEnd w:id="490"/>
      <w:bookmarkEnd w:id="491"/>
      <w:bookmarkEnd w:id="492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3" w:name="_Ref316310466"/>
      <w:bookmarkStart w:id="494" w:name="_Toc524680793"/>
      <w:r>
        <w:rPr>
          <w:rFonts w:ascii="Liberation Serif" w:hAnsi="Liberation Serif" w:cs="Liberation Serif"/>
        </w:rPr>
        <w:t>Для подтверждения соответствия требованиям, указанным в Разделе 6 «Требования к заявке на участие в закупке» настоящей Закупочной документации, Участник закупки в составе заявки на участие в закупке должен приложить сле</w:t>
      </w:r>
      <w:r>
        <w:rPr>
          <w:rFonts w:ascii="Liberation Serif" w:hAnsi="Liberation Serif" w:cs="Liberation Serif"/>
        </w:rPr>
        <w:t>дующие документы:</w:t>
      </w:r>
      <w:bookmarkEnd w:id="493"/>
      <w:bookmarkEnd w:id="494"/>
    </w:p>
    <w:p w:rsidR="009115EE" w:rsidRDefault="009115EE">
      <w:pPr>
        <w:pStyle w:val="aff3"/>
        <w:ind w:left="360"/>
        <w:jc w:val="both"/>
        <w:rPr>
          <w:rFonts w:ascii="Liberation Serif" w:hAnsi="Liberation Serif" w:cs="Liberation Serif"/>
        </w:rPr>
      </w:pPr>
    </w:p>
    <w:tbl>
      <w:tblPr>
        <w:tblW w:w="9748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 w:rsidR="009115EE">
        <w:trPr>
          <w:trHeight w:val="225"/>
          <w:tblHeader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:rsidR="009115EE" w:rsidRDefault="00A162AC"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№</w:t>
            </w:r>
          </w:p>
          <w:p w:rsidR="009115EE" w:rsidRDefault="00A162AC"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9115EE" w:rsidRDefault="00A162AC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Вид документа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9115EE" w:rsidRDefault="00A162AC"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</w:tcPr>
          <w:p w:rsidR="009115EE" w:rsidRDefault="00A162AC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Копии</w:t>
            </w:r>
          </w:p>
        </w:tc>
        <w:tc>
          <w:tcPr>
            <w:tcW w:w="2376" w:type="dxa"/>
            <w:vMerge w:val="restart"/>
            <w:shd w:val="clear" w:color="auto" w:fill="D9D9D9" w:themeFill="background1" w:themeFillShade="D9"/>
            <w:vAlign w:val="center"/>
          </w:tcPr>
          <w:p w:rsidR="009115EE" w:rsidRDefault="00A162AC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Примечание</w:t>
            </w:r>
          </w:p>
        </w:tc>
      </w:tr>
      <w:tr w:rsidR="009115EE">
        <w:trPr>
          <w:trHeight w:val="225"/>
          <w:tblHeader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:rsidR="009115EE" w:rsidRDefault="009115EE">
            <w:pPr>
              <w:spacing w:before="120" w:after="120"/>
              <w:ind w:firstLine="567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:rsidR="009115EE" w:rsidRDefault="009115EE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9115EE" w:rsidRDefault="009115EE"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A162AC"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>Заверенная Участником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A162AC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>Нотариально заверенная</w:t>
            </w:r>
          </w:p>
        </w:tc>
        <w:tc>
          <w:tcPr>
            <w:tcW w:w="2376" w:type="dxa"/>
            <w:vMerge/>
            <w:shd w:val="clear" w:color="auto" w:fill="D9D9D9" w:themeFill="background1" w:themeFillShade="D9"/>
            <w:vAlign w:val="center"/>
          </w:tcPr>
          <w:p w:rsidR="009115EE" w:rsidRDefault="009115EE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Декларация о соответствии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Предоставление документа является обязательным (формируется на ЭТП)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- декларация, подтверждающая на дату подачи заявки на участие в закупке: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а) непроведение ликвидации Участника закупки - юридического лица и отсутствие решения арбитражного суда о признании Участника такой закупки - юридического лица или индивидуального пр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едпринимателя несостоятельным (банкротом);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в) отсутствие у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исполнен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и, по данным бухгалтерской (финансовой) отчетности за последний отчетный период (для ИП - отсутствие у Участника закупки задолженности, размер которой превышает двадцать пять процентов стоимости планируемой закупки). Участник такой закупки считается соотве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г) отсутствие у Учас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дического лица - Участника закупки непогашенной или неснятой судимости за преступления в сфере экономики и (или) преступления, предусмотренные </w:t>
            </w:r>
            <w:hyperlink r:id="rId24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5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6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7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лишения пра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28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статьей </w:t>
              </w:r>
              <w:r>
                <w:rPr>
                  <w:rFonts w:ascii="Liberation Serif" w:hAnsi="Liberation Serif" w:cs="Liberation Serif"/>
                  <w:sz w:val="16"/>
                  <w:szCs w:val="16"/>
                </w:rPr>
                <w:lastRenderedPageBreak/>
                <w:t>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е) соответствие Участника закупки указанным в Закупочной документации требованиям законодательства Российской Федерации к лицам, осуществля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енных реестрах,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ж) обладание Участником за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Участником закупки правами использования результата интеллектуальной деятельности 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случае использования такого результата при исполнении договора.</w:t>
            </w: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Устав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Предоставляется копия с оригинала, выданного регистрирующим органом, в действующей редакции,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лицо. 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Не требуется для товариществ.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 вносились изменения. Если нет изменений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ованным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lastRenderedPageBreak/>
              <w:t>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Документы, подтверждающие полномочия лица действовать от имени Участника закупки, подписывать заявку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 подтверждающие полномочия лица подписывать заявку ЭП (электронная подпись) на ЭТП (электронная торговая площадка) или иное предложение Участника (в том числе протоколы/решения собрания учредителей/акционеров о назначении руководителя и т.п.).Если заявка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на участие в закупке или иное предложение Участника закупки подписывается по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лы/решения собрания учредителей/акционеров о назначении руководителя и т.п.).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Не требует представления если заявка подписана: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а) индивидуальным предпринимателем,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такой закупки является индивидуальный предприниматель;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, если Участником такой закупки является юридическое лицо.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гаранти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йное письмо (форма 15)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Копии документов предусмотренные Разделом 7 «Техническая часть» Закупочной документации, подтверждающих соответствие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являющихся предметом закупки. (Не требуется предоставлять, если в соответствии с закон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(с указанием адреса сайта или стра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ницы сайта в информационно-телекоммуникационной сети «Интернет», на которых размещены эти информация и документы) - предоставить соответствующие ссылки).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Предоставление документа является обязательным в случае, если это предусмотрено Разделом 7 «Техни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ческая часть»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Извещении о закупке, Закупочной документации), обеспечения исполнения договора (если 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ребование об обеспечении исполнения договора установлено в Извещении о закупке, Закупочной документации) является крупной сделкой.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на участие в такой закупке (если требование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документации) является крупной сделкой.</w:t>
            </w:r>
          </w:p>
        </w:tc>
      </w:tr>
      <w:tr w:rsidR="009115EE">
        <w:tc>
          <w:tcPr>
            <w:tcW w:w="9748" w:type="dxa"/>
            <w:gridSpan w:val="6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>Другие документы:</w:t>
            </w: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bookmarkStart w:id="495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>Документ, обязательный к представлению (Форма 1)</w:t>
            </w:r>
            <w:bookmarkEnd w:id="495"/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Техническое предложение на поставку товара, Спецификация (Техническая часть) (для МТР)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 w:val="restart"/>
            <w:shd w:val="clear" w:color="auto" w:fill="D9D9D9" w:themeFill="background1" w:themeFillShade="D9"/>
          </w:tcPr>
          <w:p w:rsidR="009115EE" w:rsidRDefault="00A162AC">
            <w:pPr>
              <w:spacing w:after="60"/>
              <w:ind w:right="64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Техническое предложение на выполнение работ/услуг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Документ, обязательный к представлению (формы 3,4)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Анкета Участника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>Документ, обязательный к представлению (Форма 5)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Анкета Участника закупки, содержащая следующую информацию об Участнике закупке: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1) наименование, фирменное наименование (при наличии), адрес юридического лица в пределах места нахождения юридического лица, 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сли Участником закупки является юридическое лицо;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закупки является индивидуальный предприниматель;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3) идентификационный номер налогоплательщика Участника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транного лица);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4)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Участником закупки является юридиче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Справка о перечне и годовых объемах выполнения аналогичных договоров (требуется при проведении зак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упки на выполнение работ, оказание услуг)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6).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Форма 6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>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>ния Закупки на поставку МТР предоставление справки не требуется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однако, может влиять на оценку в случаях, предусмотренных Руководством по экспертной оценке (Раздел 9) (Форма 7).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однако, может влиять на оценку в случаях, предусмотренных Руководством по экспертной оценке (Раздел 9) (Форма 8).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16"/>
                <w:szCs w:val="16"/>
              </w:rPr>
              <w:t>Опись документов содержащихся в заявке на участие в закупке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9).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Гарантийное письмо об отсутствии изменений в документах, представленных в рамках участия в Программе партнерства с субъ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ектами малого и среднего предпринимательства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(Форма 10).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Участник является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Программы партнерства с субъектами малого и среднего предпринимательства и нет изменений в документах.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Согласие на обработку персональных данных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не влияет на оценку заявки (Форма 12).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изменений. Если нет изменений, Участник, в составе заявки на учас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Аккредитованным поставщиком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15) об отсутствии из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менений в документах и сведениях, представленных в рамках процедуры аккредитации.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План привлечения субподрядчиков (соисполнителей)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(форма 13).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Согл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а заявка 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ценивается по установленным критериям без учета привлечения субподрядчика.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План распределения объемов выполнения работ внутри коллективного Участника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(форма 14).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lastRenderedPageBreak/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не влияет на оценку заявки (форма 15).</w:t>
            </w:r>
          </w:p>
        </w:tc>
      </w:tr>
      <w:tr w:rsidR="009115EE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Соглашение коллективных Участников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before="60"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охраны труда, удостоверения и т. д., а так же документы, которые, по мнению Участн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before="120" w:after="12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9).</w:t>
            </w:r>
          </w:p>
        </w:tc>
      </w:tr>
      <w:tr w:rsidR="009115EE">
        <w:tc>
          <w:tcPr>
            <w:tcW w:w="568" w:type="dxa"/>
            <w:shd w:val="clear" w:color="auto" w:fill="D9D9D9" w:themeFill="background1" w:themeFillShade="D9"/>
          </w:tcPr>
          <w:p w:rsidR="009115EE" w:rsidRDefault="00A162AC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9115EE" w:rsidRDefault="00A162AC">
            <w:pPr>
              <w:spacing w:before="60"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Информационное письмо о выборе способа обеспечения исполнения договора (форма 16)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115EE" w:rsidRDefault="009115EE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9115EE" w:rsidRDefault="00A162AC">
            <w:pPr>
              <w:spacing w:before="120" w:after="12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16).</w:t>
            </w:r>
          </w:p>
        </w:tc>
      </w:tr>
      <w:tr w:rsidR="009115EE">
        <w:tc>
          <w:tcPr>
            <w:tcW w:w="9748" w:type="dxa"/>
            <w:gridSpan w:val="6"/>
            <w:shd w:val="clear" w:color="auto" w:fill="D9D9D9" w:themeFill="background1" w:themeFillShade="D9"/>
          </w:tcPr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случае если, в графе «Копии» одн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овременно установлено требование о предоставлении копии документа «Заверенная Участником» и «Нотариально заверенная», Участник закупки предоставляет в составе Заявки копию документа, заверенную по его выбору (либо заверенную непосредственно Участником, либ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 заверенную нотариусом).</w:t>
            </w:r>
          </w:p>
          <w:p w:rsidR="009115EE" w:rsidRDefault="00A162AC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случае если, в графе «Оригинал» и графе «Копии» одновременно установлено требование о предоставлении оригинала и копии документа, Участник закупки предоставляет в составе Заявки либо оригинал документа, либо его копию.</w:t>
            </w:r>
          </w:p>
        </w:tc>
      </w:tr>
    </w:tbl>
    <w:p w:rsidR="009115EE" w:rsidRDefault="009115EE">
      <w:pPr>
        <w:rPr>
          <w:rFonts w:ascii="Liberation Serif" w:hAnsi="Liberation Serif" w:cs="Liberation Serif"/>
          <w:b/>
        </w:rPr>
      </w:pP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6" w:name="_Ref314228032"/>
      <w:r>
        <w:rPr>
          <w:rFonts w:ascii="Liberation Serif" w:hAnsi="Liberation Serif" w:cs="Liberation Serif"/>
        </w:rPr>
        <w:t>Участник закупки обязан включить в текст проекта договора, планируемый к 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</w:t>
      </w:r>
      <w:r>
        <w:rPr>
          <w:rFonts w:ascii="Liberation Serif" w:hAnsi="Liberation Serif" w:cs="Liberation Serif"/>
        </w:rPr>
        <w:t>иаров (в том числе конечных), а также о смене единоличного исполнительного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Закупочной документаци</w:t>
      </w:r>
      <w:r>
        <w:rPr>
          <w:rFonts w:ascii="Liberation Serif" w:hAnsi="Liberation Serif" w:cs="Liberation Serif"/>
        </w:rPr>
        <w:t>и предусмотрено, что проект договора представляется Участником закупки.</w:t>
      </w:r>
      <w:bookmarkEnd w:id="496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получение указанного в подпункте 5 пункта </w:t>
      </w:r>
      <w:r>
        <w:rPr>
          <w:rFonts w:ascii="Liberation Serif" w:eastAsiaTheme="majorEastAsia" w:hAnsi="Liberation Serif" w:cs="Liberation Serif"/>
          <w:color w:val="000000"/>
        </w:rPr>
        <w:fldChar w:fldCharType="begin"/>
      </w:r>
      <w:r>
        <w:rPr>
          <w:rFonts w:ascii="Liberation Serif" w:eastAsiaTheme="majorEastAsia" w:hAnsi="Liberation Serif" w:cs="Liberation Serif"/>
          <w:color w:val="000000"/>
        </w:rPr>
        <w:instrText xml:space="preserve"> REF _Ref316310466 \r \h  \* MERGEFORMAT </w:instrText>
      </w:r>
      <w:r>
        <w:rPr>
          <w:rFonts w:ascii="Liberation Serif" w:eastAsiaTheme="majorEastAsia" w:hAnsi="Liberation Serif" w:cs="Liberation Serif"/>
          <w:color w:val="000000"/>
        </w:rPr>
      </w:r>
      <w:r>
        <w:rPr>
          <w:rFonts w:ascii="Liberation Serif" w:eastAsiaTheme="majorEastAsia" w:hAnsi="Liberation Serif" w:cs="Liberation Serif"/>
          <w:color w:val="000000"/>
        </w:rPr>
        <w:fldChar w:fldCharType="separate"/>
      </w:r>
      <w:r>
        <w:rPr>
          <w:rFonts w:ascii="Liberation Serif" w:eastAsiaTheme="majorEastAsia" w:hAnsi="Liberation Serif" w:cs="Liberation Serif"/>
          <w:color w:val="000000"/>
        </w:rPr>
        <w:t>6.3.1</w:t>
      </w:r>
      <w:r>
        <w:rPr>
          <w:rFonts w:ascii="Liberation Serif" w:eastAsiaTheme="majorEastAsia" w:hAnsi="Liberation Serif" w:cs="Liberation Serif"/>
          <w:color w:val="000000"/>
        </w:rPr>
        <w:fldChar w:fldCharType="end"/>
      </w:r>
      <w:r>
        <w:rPr>
          <w:rFonts w:ascii="Liberation Serif" w:eastAsiaTheme="majorEastAsia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</w:rPr>
        <w:t>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</w:t>
      </w:r>
      <w:r>
        <w:rPr>
          <w:rFonts w:ascii="Liberation Serif" w:hAnsi="Liberation Serif" w:cs="Liberation Serif"/>
        </w:rPr>
        <w:t>етенции которого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</w:t>
      </w:r>
      <w:r>
        <w:rPr>
          <w:rFonts w:ascii="Liberation Serif" w:hAnsi="Liberation Serif" w:cs="Liberation Serif"/>
        </w:rPr>
        <w:t>я договора.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7" w:name="_Hlk83833140"/>
      <w:r>
        <w:rPr>
          <w:rFonts w:ascii="Liberation Serif" w:hAnsi="Liberation Serif" w:cs="Liberation Serif"/>
        </w:rPr>
        <w:t>Формы документов, включаемых в заявку на участие в закупке не подлежат изменению со стороны Участника.</w:t>
      </w:r>
    </w:p>
    <w:p w:rsidR="009115EE" w:rsidRDefault="009115EE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98" w:name="_Toc422210019"/>
      <w:bookmarkStart w:id="499" w:name="_Toc422226839"/>
      <w:bookmarkStart w:id="500" w:name="_Toc422244191"/>
      <w:bookmarkStart w:id="501" w:name="_Toc515552732"/>
      <w:bookmarkStart w:id="502" w:name="_Toc524680794"/>
      <w:bookmarkStart w:id="503" w:name="_Toc170127812"/>
      <w:bookmarkStart w:id="504" w:name="_Toc184155448"/>
      <w:bookmarkEnd w:id="497"/>
      <w:r>
        <w:rPr>
          <w:rFonts w:ascii="Liberation Serif" w:hAnsi="Liberation Serif" w:cs="Liberation Serif"/>
          <w:b/>
        </w:rPr>
        <w:t>Срок действия заявки на участие в закупке</w:t>
      </w:r>
      <w:bookmarkEnd w:id="498"/>
      <w:bookmarkEnd w:id="499"/>
      <w:bookmarkEnd w:id="500"/>
      <w:bookmarkEnd w:id="501"/>
      <w:bookmarkEnd w:id="502"/>
      <w:bookmarkEnd w:id="503"/>
      <w:bookmarkEnd w:id="504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Общий срок действия Оферты составляет 90 календарных дней со дня, следующего за днем окончания сро</w:t>
      </w:r>
      <w:r>
        <w:rPr>
          <w:rFonts w:ascii="Liberation Serif" w:hAnsi="Liberation Serif" w:cs="Liberation Serif"/>
        </w:rPr>
        <w:t>ка подачи заявок.</w:t>
      </w:r>
    </w:p>
    <w:p w:rsidR="009115EE" w:rsidRDefault="009115EE">
      <w:pPr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05" w:name="_Toc422210020"/>
      <w:bookmarkStart w:id="506" w:name="_Toc422226840"/>
      <w:bookmarkStart w:id="507" w:name="_Toc422244192"/>
      <w:bookmarkStart w:id="508" w:name="_Toc515552733"/>
      <w:bookmarkStart w:id="509" w:name="_Toc524680795"/>
      <w:bookmarkStart w:id="510" w:name="_Toc170127813"/>
      <w:bookmarkStart w:id="511" w:name="_Toc184155449"/>
      <w:r>
        <w:rPr>
          <w:rFonts w:ascii="Liberation Serif" w:hAnsi="Liberation Serif" w:cs="Liberation Serif"/>
          <w:b/>
        </w:rPr>
        <w:t>Официальный язык закупки</w:t>
      </w:r>
      <w:bookmarkEnd w:id="505"/>
      <w:bookmarkEnd w:id="506"/>
      <w:bookmarkEnd w:id="507"/>
      <w:bookmarkEnd w:id="508"/>
      <w:bookmarkEnd w:id="509"/>
      <w:bookmarkEnd w:id="510"/>
      <w:bookmarkEnd w:id="511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</w:t>
      </w:r>
      <w:r>
        <w:rPr>
          <w:rFonts w:ascii="Liberation Serif" w:hAnsi="Liberation Serif" w:cs="Liberation Serif"/>
        </w:rPr>
        <w:t>ены на русском языке.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12" w:name="_Ref316311280"/>
      <w:r>
        <w:rPr>
          <w:rFonts w:ascii="Liberation Serif" w:hAnsi="Liberation Serif" w:cs="Liberation Serif"/>
        </w:rPr>
        <w:t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сопровождаются точным, нотариально заверенным переводом на русский язы</w:t>
      </w:r>
      <w:r>
        <w:rPr>
          <w:rFonts w:ascii="Liberation Serif" w:hAnsi="Liberation Serif" w:cs="Liberation Serif"/>
        </w:rPr>
        <w:t>к (в случаях предусмотренных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512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Использование других языков для подготовки заявки на участие в закуп</w:t>
      </w:r>
      <w:r>
        <w:rPr>
          <w:rFonts w:ascii="Liberation Serif" w:hAnsi="Liberation Serif" w:cs="Liberation Serif"/>
        </w:rPr>
        <w:t>ке, за исключением случаев, предусмотренных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может быть расценено Закупочной комиссией как несоответствие заявки на участие в закупке</w:t>
      </w:r>
      <w:r>
        <w:rPr>
          <w:rFonts w:ascii="Liberation Serif" w:hAnsi="Liberation Serif" w:cs="Liberation Serif"/>
        </w:rPr>
        <w:t xml:space="preserve"> требованиям, установленным Закупочной документацией.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Документы, составленные на других языках, не сопровождающиеся переводом на русский язык, считаются не поданными и сведения, указанные в таких документах,</w:t>
      </w:r>
      <w:r>
        <w:rPr>
          <w:rFonts w:ascii="Liberation Serif" w:hAnsi="Liberation Serif" w:cs="Liberation Serif"/>
        </w:rPr>
        <w:t xml:space="preserve">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</w:p>
    <w:p w:rsidR="009115EE" w:rsidRDefault="009115EE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13" w:name="_Toc422210021"/>
      <w:bookmarkStart w:id="514" w:name="_Toc422226841"/>
      <w:bookmarkStart w:id="515" w:name="_Toc422244193"/>
      <w:bookmarkStart w:id="516" w:name="_Toc515552734"/>
      <w:bookmarkStart w:id="517" w:name="_Toc524680796"/>
      <w:bookmarkStart w:id="518" w:name="_Toc170127814"/>
      <w:bookmarkStart w:id="519" w:name="_Toc184155450"/>
      <w:r>
        <w:rPr>
          <w:rFonts w:ascii="Liberation Serif" w:hAnsi="Liberation Serif" w:cs="Liberation Serif"/>
          <w:b/>
        </w:rPr>
        <w:t>Валюта закупки</w:t>
      </w:r>
      <w:bookmarkEnd w:id="513"/>
      <w:bookmarkEnd w:id="514"/>
      <w:bookmarkEnd w:id="515"/>
      <w:bookmarkEnd w:id="516"/>
      <w:bookmarkEnd w:id="517"/>
      <w:bookmarkEnd w:id="518"/>
      <w:bookmarkEnd w:id="519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20" w:name="_Ref316325711"/>
      <w:r>
        <w:rPr>
          <w:rFonts w:ascii="Liberation Serif" w:hAnsi="Liberation Serif" w:cs="Liberation Serif"/>
        </w:rPr>
        <w:t>Все суммы денежных средств в заявке на участие в закупке и приложениях к ней должны быть выражен</w:t>
      </w:r>
      <w:r>
        <w:rPr>
          <w:rFonts w:ascii="Liberation Serif" w:hAnsi="Liberation Serif" w:cs="Liberation Serif"/>
        </w:rPr>
        <w:t>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520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21" w:name="_Ref316325722"/>
      <w:r>
        <w:rPr>
          <w:rFonts w:ascii="Liberation Serif" w:hAnsi="Liberation Serif" w:cs="Liberation Serif"/>
        </w:rPr>
        <w:t xml:space="preserve">Документы, оригиналы которых выданы Участнику закупки третьими лицами с выражением сумм денежных средств в иных валютах, могут быть представлены в валюте оригинала при </w:t>
      </w:r>
      <w:r>
        <w:rPr>
          <w:rFonts w:ascii="Liberation Serif" w:hAnsi="Liberation Serif" w:cs="Liberation Serif"/>
        </w:rPr>
        <w:t>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</w:t>
      </w:r>
      <w:r>
        <w:rPr>
          <w:rFonts w:ascii="Liberation Serif" w:hAnsi="Liberation Serif" w:cs="Liberation Serif"/>
        </w:rPr>
        <w:t>го курса валюты, установленного Центральным банком Российской Федерации, с указанием такового курса и даты его установления.</w:t>
      </w:r>
      <w:bookmarkEnd w:id="521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</w:instrText>
      </w:r>
      <w:r>
        <w:rPr>
          <w:rFonts w:ascii="Liberation Serif" w:hAnsi="Liberation Serif" w:cs="Liberation Serif"/>
        </w:rPr>
        <w:instrText xml:space="preserve">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 валюте.</w:t>
      </w:r>
    </w:p>
    <w:p w:rsidR="009115EE" w:rsidRDefault="009115EE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22" w:name="_Toc422210022"/>
      <w:bookmarkStart w:id="523" w:name="_Toc422226842"/>
      <w:bookmarkStart w:id="524" w:name="_Toc422244194"/>
      <w:bookmarkStart w:id="525" w:name="_Toc515552735"/>
      <w:bookmarkStart w:id="526" w:name="_Toc524680797"/>
      <w:bookmarkStart w:id="527" w:name="_Toc170127815"/>
      <w:bookmarkStart w:id="528" w:name="_Toc184155451"/>
      <w:r>
        <w:rPr>
          <w:rFonts w:ascii="Liberation Serif" w:hAnsi="Liberation Serif" w:cs="Liberation Serif"/>
          <w:b/>
        </w:rPr>
        <w:t>Начальная (максимальная) цена договора (цена лота)</w:t>
      </w:r>
      <w:bookmarkEnd w:id="522"/>
      <w:bookmarkEnd w:id="523"/>
      <w:bookmarkEnd w:id="524"/>
      <w:bookmarkEnd w:id="525"/>
      <w:bookmarkEnd w:id="526"/>
      <w:bookmarkEnd w:id="527"/>
      <w:bookmarkEnd w:id="528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29" w:name="_Ref170128874"/>
      <w:r>
        <w:rPr>
          <w:rFonts w:ascii="Liberation Serif" w:hAnsi="Liberation Serif" w:cs="Liberation Serif"/>
        </w:rPr>
        <w:t>Начальная (максимальная) цена договора (цена лота) указана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и не может быть превышена в заявке Участника закупки.</w:t>
      </w:r>
      <w:bookmarkEnd w:id="529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превышения в заявке Участника закупки начальной (максимальной) цены дого</w:t>
      </w:r>
      <w:r>
        <w:rPr>
          <w:rFonts w:ascii="Liberation Serif" w:hAnsi="Liberation Serif" w:cs="Liberation Serif"/>
        </w:rPr>
        <w:t xml:space="preserve">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проводится, заявка отклоняется как не соответствующая требованиям Закупочн</w:t>
      </w:r>
      <w:r>
        <w:rPr>
          <w:rFonts w:ascii="Liberation Serif" w:hAnsi="Liberation Serif" w:cs="Liberation Serif"/>
        </w:rPr>
        <w:t>ой документации.</w:t>
      </w:r>
    </w:p>
    <w:p w:rsidR="009115EE" w:rsidRDefault="009115EE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30" w:name="_Toc422210023"/>
      <w:bookmarkStart w:id="531" w:name="_Toc422226843"/>
      <w:bookmarkStart w:id="532" w:name="_Toc422244195"/>
      <w:bookmarkStart w:id="533" w:name="_Toc515552736"/>
      <w:bookmarkStart w:id="534" w:name="_Toc524680798"/>
      <w:bookmarkStart w:id="535" w:name="_Toc170127816"/>
      <w:bookmarkStart w:id="536" w:name="_Toc184155452"/>
      <w:r>
        <w:rPr>
          <w:rFonts w:ascii="Liberation Serif" w:hAnsi="Liberation Serif" w:cs="Liberation Serif"/>
          <w:b/>
        </w:rPr>
        <w:t>Цена заявки на участие в закупке и договора</w:t>
      </w:r>
      <w:bookmarkEnd w:id="530"/>
      <w:bookmarkEnd w:id="531"/>
      <w:bookmarkEnd w:id="532"/>
      <w:bookmarkEnd w:id="533"/>
      <w:bookmarkEnd w:id="534"/>
      <w:bookmarkEnd w:id="535"/>
      <w:bookmarkEnd w:id="536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</w:t>
      </w:r>
      <w:r>
        <w:rPr>
          <w:rFonts w:ascii="Liberation Serif" w:hAnsi="Liberation Serif" w:cs="Liberation Serif"/>
        </w:rPr>
        <w:t>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 своей заявке на участие в закупке устанавл</w:t>
      </w:r>
      <w:r>
        <w:rPr>
          <w:rFonts w:ascii="Liberation Serif" w:hAnsi="Liberation Serif" w:cs="Liberation Serif"/>
        </w:rPr>
        <w:t>ивает цену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</w:t>
      </w:r>
      <w:r>
        <w:rPr>
          <w:rFonts w:ascii="Liberation Serif" w:hAnsi="Liberation Serif" w:cs="Liberation Serif"/>
        </w:rPr>
        <w:t>водится.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указать цены на всю Продукцию, предлагаемую в заявке на участие в закупке. Если на отдельные позиции продукции Участник закупки не укажет их стоимость, Заказчик не оплатит ему их стоимость и будет считать их включенными в ц</w:t>
      </w:r>
      <w:r>
        <w:rPr>
          <w:rFonts w:ascii="Liberation Serif" w:hAnsi="Liberation Serif" w:cs="Liberation Serif"/>
        </w:rPr>
        <w:t>ену договора.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цену заявки на участие в закупке не включается налог на добавленную стоимость (НДС), уплачиваемый согласно законодательству Российской Федерации.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Цена договора может отличаться от суммы, определенной в порядке, указанном выше, если изменяют</w:t>
      </w:r>
      <w:r>
        <w:rPr>
          <w:rFonts w:ascii="Liberation Serif" w:hAnsi="Liberation Serif" w:cs="Liberation Serif"/>
        </w:rPr>
        <w:t>ся объемы поставляемой Продукции (в пределах, разрешенных в Закупочной документации).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договора. Заказчик не рассм</w:t>
      </w:r>
      <w:r>
        <w:rPr>
          <w:rFonts w:ascii="Liberation Serif" w:hAnsi="Liberation Serif" w:cs="Liberation Serif"/>
        </w:rPr>
        <w:t>атривает вопрос об увеличении цены договора, если это прямо не предусмотрено законодательством Российской Федерации.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37" w:name="_Ref170128906"/>
      <w:r>
        <w:rPr>
          <w:rFonts w:ascii="Liberation Serif" w:hAnsi="Liberation Serif" w:cs="Liberation Serif"/>
        </w:rPr>
        <w:t>При проведении закупки, в случае, если цена договора/предложения/заявки, предложенная Участником ниже на 30 (тридцать) процентов и более от</w:t>
      </w:r>
      <w:r>
        <w:rPr>
          <w:rFonts w:ascii="Liberation Serif" w:hAnsi="Liberation Serif" w:cs="Liberation Serif"/>
        </w:rPr>
        <w:t xml:space="preserve"> начальной (максимальной) цены лота, установленной в Извещении,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предложенной таким Участником. </w:t>
      </w:r>
      <w:r>
        <w:rPr>
          <w:rFonts w:ascii="Liberation Serif" w:hAnsi="Liberation Serif" w:cs="Liberation Serif"/>
        </w:rPr>
        <w:t>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Закупочной документацией</w:t>
      </w:r>
      <w:r>
        <w:rPr>
          <w:rFonts w:ascii="Liberation Serif" w:hAnsi="Liberation Serif" w:cs="Liberation Serif"/>
        </w:rPr>
        <w:t xml:space="preserve"> и запросом Организатора закупки.</w:t>
      </w:r>
      <w:bookmarkEnd w:id="537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 \* M</w:instrText>
      </w:r>
      <w:r>
        <w:rPr>
          <w:rFonts w:ascii="Liberation Serif" w:hAnsi="Liberation Serif" w:cs="Liberation Serif"/>
        </w:rPr>
        <w:instrText xml:space="preserve">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</w:t>
      </w:r>
      <w:r>
        <w:rPr>
          <w:rFonts w:ascii="Liberation Serif" w:hAnsi="Liberation Serif" w:cs="Liberation Serif"/>
        </w:rPr>
        <w:t>астника, представившего обоснование цены договора, к участию в закупке.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Участник закупки,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</w:t>
      </w:r>
      <w:r>
        <w:rPr>
          <w:rFonts w:ascii="Liberation Serif" w:hAnsi="Liberation Serif" w:cs="Liberation Serif"/>
        </w:rPr>
        <w:t>, установленные в запросе, заявка на участие в закупке такого Участника закупки может быть отклонена.</w:t>
      </w:r>
    </w:p>
    <w:p w:rsidR="009115EE" w:rsidRDefault="009115EE">
      <w:pPr>
        <w:pStyle w:val="aff3"/>
        <w:ind w:left="1440"/>
        <w:jc w:val="both"/>
        <w:rPr>
          <w:rFonts w:ascii="Liberation Serif" w:hAnsi="Liberation Serif" w:cs="Liberation Serif"/>
        </w:rPr>
      </w:pP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38" w:name="_Toc422210024"/>
      <w:bookmarkStart w:id="539" w:name="_Toc422226844"/>
      <w:bookmarkStart w:id="540" w:name="_Toc422244196"/>
      <w:bookmarkStart w:id="541" w:name="_Toc515552737"/>
      <w:bookmarkStart w:id="542" w:name="_Toc524680799"/>
      <w:bookmarkStart w:id="543" w:name="_Toc170127817"/>
      <w:bookmarkStart w:id="544" w:name="_Ref170138203"/>
      <w:bookmarkStart w:id="545" w:name="_Ref170138218"/>
      <w:bookmarkStart w:id="546" w:name="_Ref170138287"/>
      <w:bookmarkStart w:id="547" w:name="_Ref170138296"/>
      <w:bookmarkStart w:id="548" w:name="_Toc184155453"/>
      <w:r>
        <w:rPr>
          <w:rFonts w:ascii="Liberation Serif" w:hAnsi="Liberation Serif" w:cs="Liberation Serif"/>
          <w:b/>
        </w:rPr>
        <w:t>Привлечение субпоставщиков/субподрядчиков/соисполнителей (далее субподрядчиков (соисполнителей)</w:t>
      </w:r>
      <w:bookmarkEnd w:id="538"/>
      <w:bookmarkEnd w:id="539"/>
      <w:bookmarkEnd w:id="540"/>
      <w:bookmarkEnd w:id="541"/>
      <w:bookmarkEnd w:id="542"/>
      <w:r>
        <w:rPr>
          <w:rFonts w:ascii="Liberation Serif" w:hAnsi="Liberation Serif" w:cs="Liberation Serif"/>
          <w:b/>
        </w:rPr>
        <w:t>)</w:t>
      </w:r>
      <w:bookmarkEnd w:id="543"/>
      <w:bookmarkEnd w:id="544"/>
      <w:bookmarkEnd w:id="545"/>
      <w:bookmarkEnd w:id="546"/>
      <w:bookmarkEnd w:id="547"/>
      <w:bookmarkEnd w:id="548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Извещением о закупке </w:t>
      </w:r>
      <w:r>
        <w:rPr>
          <w:rFonts w:ascii="Liberation Serif" w:hAnsi="Liberation Serif" w:cs="Liberation Serif"/>
        </w:rPr>
        <w:t>предусмотрена возможность привлечения субподрядчиков (соисполнителей)</w:t>
      </w:r>
      <w:bookmarkStart w:id="549" w:name="_Ref170128937"/>
      <w:r>
        <w:rPr>
          <w:rFonts w:ascii="Liberation Serif" w:hAnsi="Liberation Serif" w:cs="Liberation Serif"/>
        </w:rPr>
        <w:t>, в случае, если Участник планирует привлечение субподрядчиков (соисполнителей) он должен включить в свою заявку на участие в закупке:</w:t>
      </w:r>
      <w:bookmarkEnd w:id="549"/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50" w:name="_Toc515552738"/>
      <w:bookmarkStart w:id="551" w:name="_Toc524680800"/>
      <w:bookmarkStart w:id="552" w:name="_Toc422210025"/>
      <w:bookmarkStart w:id="553" w:name="_Toc422226845"/>
      <w:bookmarkStart w:id="554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по </w:t>
      </w:r>
      <w:r>
        <w:rPr>
          <w:rFonts w:ascii="Liberation Serif" w:hAnsi="Liberation Serif" w:cs="Liberation Serif"/>
        </w:rPr>
        <w:t>форме 13 соответственно.</w:t>
      </w:r>
      <w:bookmarkEnd w:id="550"/>
      <w:bookmarkEnd w:id="551"/>
      <w:bookmarkEnd w:id="552"/>
      <w:bookmarkEnd w:id="553"/>
      <w:bookmarkEnd w:id="554"/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Согласие субподрядчика (соисполнителя) на привлечение к поставке товаров (выполнению работ, оказанию услуг) в котором указывается, что субподрядчик (соисполнитель) информирован о том, что Участник закупки предлагает осуществить пос</w:t>
      </w:r>
      <w:r>
        <w:rPr>
          <w:rFonts w:ascii="Liberation Serif" w:hAnsi="Liberation Serif" w:cs="Liberation Serif"/>
        </w:rPr>
        <w:t>тавку товаров (выполнение работ, оказание услуг) субподрядчиком (соисполнителем), в случае признания Участника закупки Победителем, что он готов обеспечить поставку товаров (выполнение работ, оказание услуг) в указанных в заявке на участие в закупке объема</w:t>
      </w:r>
      <w:r>
        <w:rPr>
          <w:rFonts w:ascii="Liberation Serif" w:hAnsi="Liberation Serif" w:cs="Liberation Serif"/>
        </w:rPr>
        <w:t>х и в указанные сроки, и что условия будущего договора между Участником закупки и субподрядчиком (соисполнителем) согласованы.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55" w:name="_Ref170128943"/>
      <w:r>
        <w:rPr>
          <w:rFonts w:ascii="Liberation Serif" w:hAnsi="Liberation Serif" w:cs="Liberation Serif"/>
        </w:rPr>
        <w:t>В случае если стоимость объема субдоговора превышает 10% от цены оферты, Участник закупки должен представить в составе своей заяв</w:t>
      </w:r>
      <w:r>
        <w:rPr>
          <w:rFonts w:ascii="Liberation Serif" w:hAnsi="Liberation Serif" w:cs="Liberation Serif"/>
        </w:rPr>
        <w:t xml:space="preserve">ки на участие в закупке документы, подтверждающие соответствие предложенного(ых) субподрядчика(ов)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 а также документы, оформляемые на субподрядчика(ов)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5"/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</w:t>
      </w:r>
      <w:r>
        <w:rPr>
          <w:rFonts w:ascii="Liberation Serif" w:hAnsi="Liberation Serif" w:cs="Liberation Serif"/>
        </w:rPr>
        <w:t>закупки, по форме и в соответствии с инструкциями, приведенными в настоящей Закупочной документации;</w:t>
      </w:r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</w:t>
      </w:r>
      <w:r>
        <w:rPr>
          <w:rFonts w:ascii="Liberation Serif" w:hAnsi="Liberation Serif" w:cs="Liberation Serif"/>
        </w:rPr>
        <w:t>тации</w:t>
      </w:r>
      <w:bookmarkStart w:id="556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</w:t>
      </w:r>
      <w:r>
        <w:rPr>
          <w:rFonts w:ascii="Liberation Serif" w:hAnsi="Liberation Serif" w:cs="Liberation Serif"/>
        </w:rPr>
        <w:t>ния закупки на поставку МТР предоставление справки не требуется)</w:t>
      </w:r>
      <w:bookmarkEnd w:id="556"/>
      <w:r>
        <w:rPr>
          <w:rFonts w:ascii="Liberation Serif" w:hAnsi="Liberation Serif" w:cs="Liberation Serif"/>
        </w:rPr>
        <w:t>;</w:t>
      </w:r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7" w:name="_Hlk59199846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</w:t>
      </w:r>
      <w:r>
        <w:rPr>
          <w:rFonts w:ascii="Liberation Serif" w:hAnsi="Liberation Serif" w:cs="Liberation Serif"/>
        </w:rPr>
        <w:t xml:space="preserve">ия в Разделе 7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lastRenderedPageBreak/>
        <w:t>В случае отсутствия требований к материально-техническим ресурсам, предоставление справки не требуется)</w:t>
      </w:r>
      <w:bookmarkEnd w:id="557"/>
      <w:r>
        <w:rPr>
          <w:rFonts w:ascii="Liberation Serif" w:hAnsi="Liberation Serif" w:cs="Liberation Serif"/>
        </w:rPr>
        <w:t>;</w:t>
      </w:r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кадровых ресурсах, по форме и в соответствии с инструкциями, приведенны</w:t>
      </w:r>
      <w:r>
        <w:rPr>
          <w:rFonts w:ascii="Liberation Serif" w:hAnsi="Liberation Serif" w:cs="Liberation Serif"/>
        </w:rPr>
        <w:t>ми в настоящей Закупочной документации</w:t>
      </w:r>
      <w:bookmarkStart w:id="558" w:name="_Hlk59199857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8"/>
      <w:r>
        <w:rPr>
          <w:rFonts w:ascii="Liberation Serif" w:hAnsi="Liberation Serif" w:cs="Liberation Serif"/>
        </w:rPr>
        <w:t>;</w:t>
      </w:r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</w:t>
      </w:r>
      <w:r>
        <w:rPr>
          <w:rFonts w:ascii="Liberation Serif" w:hAnsi="Liberation Serif" w:cs="Liberation Serif"/>
        </w:rPr>
        <w:t>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7 «Техническая часть».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Участник закупки не является изготовителем предлагаемой к</w:t>
      </w:r>
      <w:r>
        <w:rPr>
          <w:rFonts w:ascii="Liberation Serif" w:hAnsi="Liberation Serif" w:cs="Liberation Serif"/>
        </w:rPr>
        <w:t xml:space="preserve">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 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</w:instrText>
      </w:r>
      <w:r>
        <w:rPr>
          <w:rFonts w:ascii="Liberation Serif" w:hAnsi="Liberation Serif" w:cs="Liberation Serif"/>
        </w:rPr>
        <w:instrText xml:space="preserve">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не требуется). 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заявки на учас</w:t>
      </w:r>
      <w:r>
        <w:rPr>
          <w:rFonts w:ascii="Liberation Serif" w:hAnsi="Liberation Serif" w:cs="Liberation Serif"/>
        </w:rPr>
        <w:t>тие в закупке Закупочная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заключение с субподрядчиками (соисполнител</w:t>
      </w:r>
      <w:r>
        <w:rPr>
          <w:rFonts w:ascii="Liberation Serif" w:hAnsi="Liberation Serif" w:cs="Liberation Serif"/>
        </w:rPr>
        <w:t>ями), не указанными в заявке на участие в закупке Победителя, должно быть получено предварительное письменное согласие Заказчика. После заключения каждого договора с субподрядчиком (соисполнителем), Победитель должен в течение 10 (десяти) дней письменно ув</w:t>
      </w:r>
      <w:r>
        <w:rPr>
          <w:rFonts w:ascii="Liberation Serif" w:hAnsi="Liberation Serif" w:cs="Liberation Serif"/>
        </w:rPr>
        <w:t>едомить Заказчика. Дополнительные требования к заключению договоров с субподрядчиками (соисполнителями), указаны в Разделе 7 «Техническая часть».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Субподрядчик (соисполнитель), утвержденный Организатором закупки либо Заказчиком, в установленном порядке може</w:t>
      </w:r>
      <w:r>
        <w:rPr>
          <w:rFonts w:ascii="Liberation Serif" w:hAnsi="Liberation Serif" w:cs="Liberation Serif"/>
        </w:rPr>
        <w:t>т быть заменен в следующих случаях:</w:t>
      </w:r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процессе выполнения договора он перестанет соответствовать требованиям Закупочной документации;</w:t>
      </w:r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Победитель выберет нового субподрядчика (соисполнителя), обеспечив повышение технико-экономических показателей П</w:t>
      </w:r>
      <w:r>
        <w:rPr>
          <w:rFonts w:ascii="Liberation Serif" w:hAnsi="Liberation Serif" w:cs="Liberation Serif"/>
        </w:rPr>
        <w:t>родукции;</w:t>
      </w:r>
    </w:p>
    <w:p w:rsidR="009115EE" w:rsidRDefault="00A162AC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субподрядчик (соисполнитель), несмотря на письменное предупреждение от Победителя, не исполняет любое из своих обязательств по субдоговору.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Победитель выступает в роли генерального поставщика/подрядчика/исполнителя и несет при этом перед Зак</w:t>
      </w:r>
      <w:r>
        <w:rPr>
          <w:rFonts w:ascii="Liberation Serif" w:hAnsi="Liberation Serif" w:cs="Liberation Serif"/>
        </w:rPr>
        <w:t>азчиком ответственность за последствия неисполнения или ненадлежащего исполнения обязательств субподрядчиком (соисполнителем).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</w:t>
      </w:r>
      <w:r>
        <w:rPr>
          <w:rFonts w:ascii="Liberation Serif" w:hAnsi="Liberation Serif" w:cs="Liberation Serif"/>
        </w:rPr>
        <w:t>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поставщика/подрядчика/исполнителя на кого, согласно плану-распреде</w:t>
      </w:r>
      <w:r>
        <w:rPr>
          <w:rFonts w:ascii="Liberation Serif" w:hAnsi="Liberation Serif" w:cs="Liberation Serif"/>
        </w:rPr>
        <w:t>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Иные условия привлечения субподрядчиков (соисполнителей</w:t>
      </w:r>
      <w:r>
        <w:rPr>
          <w:rFonts w:ascii="Liberation Serif" w:hAnsi="Liberation Serif" w:cs="Liberation Serif"/>
        </w:rPr>
        <w:t>) регламентируются Гражданским кодексом Российской Федерации.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</w:t>
      </w:r>
      <w:r>
        <w:rPr>
          <w:rFonts w:ascii="Liberation Serif" w:hAnsi="Liberation Serif" w:cs="Liberation Serif"/>
        </w:rPr>
        <w:t>ческая часть» относятся только к согласованию субподрядчиков (соисполнителей) в рамках настоящей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</w:t>
      </w:r>
      <w:r>
        <w:rPr>
          <w:rFonts w:ascii="Liberation Serif" w:hAnsi="Liberation Serif" w:cs="Liberation Serif"/>
        </w:rPr>
        <w:t>оговора с Победителем изложены в Разделе 8 «Проект договора».</w:t>
      </w:r>
    </w:p>
    <w:p w:rsidR="009115EE" w:rsidRDefault="009115EE">
      <w:pPr>
        <w:pStyle w:val="aff3"/>
        <w:ind w:left="1134"/>
        <w:contextualSpacing w:val="0"/>
        <w:rPr>
          <w:rFonts w:ascii="Liberation Serif" w:hAnsi="Liberation Serif" w:cs="Liberation Serif"/>
          <w:b/>
        </w:rPr>
      </w:pPr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59" w:name="_Toc422210042"/>
      <w:bookmarkStart w:id="560" w:name="_Toc422226862"/>
      <w:bookmarkStart w:id="561" w:name="_Toc422244214"/>
      <w:bookmarkStart w:id="562" w:name="_Toc515552740"/>
      <w:bookmarkStart w:id="563" w:name="_Toc524680801"/>
      <w:bookmarkStart w:id="564" w:name="_Toc170127818"/>
      <w:bookmarkStart w:id="565" w:name="_Ref170138209"/>
      <w:bookmarkStart w:id="566" w:name="_Ref170138224"/>
      <w:bookmarkStart w:id="567" w:name="_Ref170138241"/>
      <w:bookmarkStart w:id="568" w:name="_Ref170138263"/>
      <w:bookmarkStart w:id="569" w:name="_Toc184155454"/>
      <w:r>
        <w:rPr>
          <w:rFonts w:ascii="Liberation Serif" w:hAnsi="Liberation Serif" w:cs="Liberation Serif"/>
          <w:b/>
        </w:rPr>
        <w:t>Участие в закупке коллективных Участников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 состоящим из </w:t>
      </w:r>
      <w:r>
        <w:rPr>
          <w:rFonts w:ascii="Liberation Serif" w:hAnsi="Liberation Serif" w:cs="Liberation Serif"/>
        </w:rPr>
        <w:t xml:space="preserve">субъектов малого и среднего предпринимательства, Участник закупки должен включить в свою заявку </w:t>
      </w:r>
      <w:bookmarkStart w:id="570" w:name="_Toc268183031"/>
      <w:r>
        <w:rPr>
          <w:rFonts w:ascii="Liberation Serif" w:hAnsi="Liberation Serif" w:cs="Liberation Serif"/>
        </w:rPr>
        <w:t>План распределения объемов Продукции внутри коллективного Участника (форма 14)</w:t>
      </w:r>
      <w:bookmarkEnd w:id="570"/>
      <w:r>
        <w:rPr>
          <w:rFonts w:ascii="Liberation Serif" w:hAnsi="Liberation Serif" w:cs="Liberation Serif"/>
        </w:rPr>
        <w:t>, дополнительно должны быть выполнены нижеприведенные требования.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Каждая организац</w:t>
      </w:r>
      <w:r>
        <w:rPr>
          <w:rFonts w:ascii="Liberation Serif" w:hAnsi="Liberation Serif" w:cs="Liberation Serif"/>
        </w:rPr>
        <w:t>ия, входящая в состав коллективного Участника, должна отвечать требованиям Раздела 5 «Требования предъявляемые к Участникам закупки» и представить подтверждающие документы по каждой организации, входящей в состав коллективного Участника, в соответствии с п</w:t>
      </w:r>
      <w:r>
        <w:rPr>
          <w:rFonts w:ascii="Liberation Serif" w:hAnsi="Liberation Serif" w:cs="Liberation Serif"/>
        </w:rPr>
        <w:t xml:space="preserve">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предоставляемых лидером коллективного Участника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</w:instrText>
      </w:r>
      <w:r>
        <w:rPr>
          <w:rFonts w:ascii="Liberation Serif" w:hAnsi="Liberation Serif" w:cs="Liberation Serif"/>
        </w:rPr>
        <w:instrText xml:space="preserve">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(если Заказчиком, или по его инициативе, не установлено иное)), оформляемые на каждую организацию, входящую в состав коллективного Участника, по тем же формам и в соот</w:t>
      </w:r>
      <w:r>
        <w:rPr>
          <w:rFonts w:ascii="Liberation Serif" w:hAnsi="Liberation Serif" w:cs="Liberation Serif"/>
        </w:rPr>
        <w:t>ветствии с инструкциями, приведенными в настоящей Закупочной документации.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71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Участникам, а также к документам, представляемым Участником закупки в составе заявки, указаны в Разделе 7 «Техническая часть». Коллективный </w:t>
      </w:r>
      <w:r>
        <w:rPr>
          <w:rFonts w:ascii="Liberation Serif" w:hAnsi="Liberation Serif" w:cs="Liberation Serif"/>
        </w:rPr>
        <w:t>Участник должен в совокупности отвечать предъявляемым требованиям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</w:t>
      </w:r>
      <w:r>
        <w:rPr>
          <w:rFonts w:ascii="Liberation Serif" w:hAnsi="Liberation Serif" w:cs="Liberation Serif"/>
        </w:rPr>
        <w:t>одекса Российской Федерации, и отвечающее следующим требованиям:</w:t>
      </w:r>
      <w:bookmarkEnd w:id="571"/>
    </w:p>
    <w:p w:rsidR="009115EE" w:rsidRDefault="00A162AC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должны быть четко определены права и обязанности сторон как в рамках участия в закупке, так и в рамках исполнения договора;</w:t>
      </w:r>
    </w:p>
    <w:p w:rsidR="009115EE" w:rsidRDefault="00A162AC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должно быть приведено четкое распределение номенклатуры, объемов, и сроков осуществления поставок между членами коллективного Участника;</w:t>
      </w:r>
    </w:p>
    <w:p w:rsidR="009115EE" w:rsidRDefault="00A162AC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должен быть определен лидер, который в дальнейшем представляет интересы каждой из организаций</w:t>
      </w:r>
      <w:r>
        <w:rPr>
          <w:rFonts w:ascii="Liberation Serif" w:hAnsi="Liberation Serif" w:cs="Liberation Serif"/>
        </w:rPr>
        <w:t>, входящих в коллективного Участника, во взаимоотношениях с Организатором закупки и Заказчиком;</w:t>
      </w:r>
    </w:p>
    <w:p w:rsidR="009115EE" w:rsidRDefault="00A162AC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должна быть установлена солидарная ответственность каждой организации по обязательствам, связанным с участием в закупке, и солидарная ответственнос</w:t>
      </w:r>
      <w:r>
        <w:rPr>
          <w:rFonts w:ascii="Liberation Serif" w:hAnsi="Liberation Serif" w:cs="Liberation Serif"/>
        </w:rPr>
        <w:t>ть за своевременное и полное исполнение договора;</w:t>
      </w:r>
    </w:p>
    <w:p w:rsidR="009115EE" w:rsidRDefault="00A162AC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</w:t>
      </w:r>
      <w:r>
        <w:rPr>
          <w:rFonts w:ascii="Liberation Serif" w:hAnsi="Liberation Serif" w:cs="Liberation Serif"/>
        </w:rPr>
        <w:t xml:space="preserve"> может быть изменена.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Физические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</w:t>
      </w:r>
      <w:r>
        <w:rPr>
          <w:rFonts w:ascii="Liberation Serif" w:hAnsi="Liberation Serif" w:cs="Liberation Serif"/>
        </w:rPr>
        <w:t xml:space="preserve">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</w:t>
      </w:r>
      <w:r>
        <w:rPr>
          <w:rFonts w:ascii="Liberation Serif" w:hAnsi="Liberation Serif" w:cs="Liberation Serif"/>
        </w:rPr>
        <w:t xml:space="preserve"> 55 Гражданского кодекса Российской Федерации.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предприниматели,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</w:t>
      </w:r>
      <w:r>
        <w:rPr>
          <w:rFonts w:ascii="Liberation Serif" w:hAnsi="Liberation Serif" w:cs="Liberation Serif"/>
        </w:rPr>
        <w:t xml:space="preserve">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Любое юридическое лицо, индивидуальный предприниматель, физическое</w:t>
      </w:r>
      <w:r>
        <w:rPr>
          <w:rFonts w:ascii="Liberation Serif" w:hAnsi="Liberation Serif" w:cs="Liberation Serif"/>
        </w:rPr>
        <w:t xml:space="preserve"> лицо может участвовать только в одном объединении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</w:t>
      </w:r>
      <w:r>
        <w:rPr>
          <w:rFonts w:ascii="Liberation Serif" w:hAnsi="Liberation Serif" w:cs="Liberation Serif"/>
        </w:rPr>
        <w:t>ны без рассмотрения по существу.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связи с вышеизложенным коллективный Участник готовит заявку на участие</w:t>
      </w:r>
      <w:r>
        <w:rPr>
          <w:rFonts w:ascii="Liberation Serif" w:hAnsi="Liberation Serif" w:cs="Liberation Serif"/>
        </w:rPr>
        <w:t xml:space="preserve"> в закупке с учетом следующих дополнительных требований:</w:t>
      </w:r>
    </w:p>
    <w:p w:rsidR="009115EE" w:rsidRDefault="00A162AC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должна включать сведения, подтверждающие соответствие каждого члена коллективного Участника установленным требованиям Раздела 5 «Требования предъявляемые к Участникам заку</w:t>
      </w:r>
      <w:r>
        <w:rPr>
          <w:rFonts w:ascii="Liberation Serif" w:hAnsi="Liberation Serif" w:cs="Liberation Serif"/>
        </w:rPr>
        <w:t>пки» настоящей Закупочной документации;</w:t>
      </w:r>
    </w:p>
    <w:p w:rsidR="009115EE" w:rsidRDefault="00A162AC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9115EE" w:rsidRDefault="00A162AC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состав заявки на участие в закупке дополнительно включается ко</w:t>
      </w:r>
      <w:r>
        <w:rPr>
          <w:rFonts w:ascii="Liberation Serif" w:hAnsi="Liberation Serif" w:cs="Liberation Serif"/>
        </w:rPr>
        <w:t>пия соглашения между организациями, составляющими коллективного Участника;</w:t>
      </w:r>
    </w:p>
    <w:p w:rsidR="009115EE" w:rsidRDefault="00A162AC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Участ</w:t>
      </w:r>
      <w:r>
        <w:rPr>
          <w:rFonts w:ascii="Liberation Serif" w:hAnsi="Liberation Serif" w:cs="Liberation Serif"/>
        </w:rPr>
        <w:t>ника.</w:t>
      </w:r>
    </w:p>
    <w:p w:rsidR="009115EE" w:rsidRDefault="00A162AC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Российской Федерации органа участия в ассоциациях и других объединениях коммерческих организаци</w:t>
      </w:r>
      <w:r>
        <w:rPr>
          <w:rFonts w:ascii="Liberation Serif" w:hAnsi="Liberation Serif" w:cs="Liberation Serif"/>
        </w:rPr>
        <w:t>й, оформленный в соответствии с законодательством Российской Федерации,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</w:t>
      </w:r>
      <w:r>
        <w:rPr>
          <w:rFonts w:ascii="Liberation Serif" w:hAnsi="Liberation Serif" w:cs="Liberation Serif"/>
        </w:rPr>
        <w:t>м каждым членом коллективного Участника.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товаров, работ, услуг. Не подлежащие суммированию показатели долж</w:t>
      </w:r>
      <w:r>
        <w:rPr>
          <w:rFonts w:ascii="Liberation Serif" w:hAnsi="Liberation Serif" w:cs="Liberation Serif"/>
        </w:rPr>
        <w:t>ны быть в наличии у того члена объединения на кого, согласно плану-распределения, возлагается выполнение требующих наличия указанного показателя поставок/работ/услуг.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Участник, может быть отклонена, </w:t>
      </w:r>
      <w:r>
        <w:rPr>
          <w:rFonts w:ascii="Liberation Serif" w:hAnsi="Liberation Serif" w:cs="Liberation Serif"/>
        </w:rPr>
        <w:t>если в процессе закупки, до подписания итогового протокола, выяснится,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Заказчик и</w:t>
      </w:r>
      <w:r>
        <w:rPr>
          <w:rFonts w:ascii="Liberation Serif" w:hAnsi="Liberation Serif" w:cs="Liberation Serif"/>
        </w:rPr>
        <w:t>меет право на одностороннее расторжение договора, если из состава коллективного Участника вышла одна или несколько организаций.</w:t>
      </w:r>
    </w:p>
    <w:p w:rsidR="009115EE" w:rsidRDefault="009115EE">
      <w:pPr>
        <w:pStyle w:val="aff3"/>
        <w:jc w:val="both"/>
        <w:rPr>
          <w:rFonts w:ascii="Liberation Serif" w:hAnsi="Liberation Serif" w:cs="Liberation Serif"/>
        </w:rPr>
      </w:pPr>
      <w:bookmarkStart w:id="572" w:name="_Hlk188432767"/>
    </w:p>
    <w:p w:rsidR="009115EE" w:rsidRDefault="00A162AC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73" w:name="_Hlk188432401"/>
      <w:r>
        <w:rPr>
          <w:rFonts w:ascii="Liberation Serif" w:hAnsi="Liberation Serif" w:cs="Liberation Serif"/>
          <w:b/>
        </w:rPr>
        <w:t>Предоставление национального режима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4" w:name="Par0"/>
      <w:bookmarkStart w:id="575" w:name="_Ref188391591"/>
      <w:bookmarkEnd w:id="574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5"/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bookmarkStart w:id="576" w:name="Par1"/>
      <w:bookmarkEnd w:id="576"/>
      <w:r>
        <w:rPr>
          <w:rFonts w:ascii="Liberation Serif" w:hAnsi="Liberation Serif" w:cs="Liberation Serif"/>
        </w:rPr>
        <w:t>- запрет закупок товаров (в том числе поставляемых при выполнении закупаемых работ, оказан</w:t>
      </w:r>
      <w:r>
        <w:rPr>
          <w:rFonts w:ascii="Liberation Serif" w:hAnsi="Liberation Serif" w:cs="Liberation Serif"/>
        </w:rPr>
        <w:t xml:space="preserve">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29" w:tooltip="https://login.consultant.ru/link/?req=doc&amp;base=LAW&amp;n=494318&amp;dst=100287" w:history="1">
        <w:r>
          <w:rPr>
            <w:rFonts w:ascii="Liberation Serif" w:hAnsi="Liberation Serif" w:cs="Liberation Serif"/>
          </w:rPr>
          <w:t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0" w:tooltip="https://login.consultant.ru/link/?req=doc&amp;base=LAW&amp;n=494318&amp;dst=100744" w:history="1">
        <w:r>
          <w:rPr>
            <w:rFonts w:ascii="Liberation Serif" w:hAnsi="Liberation Serif" w:cs="Liberation Serif"/>
          </w:rPr>
          <w:t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bookmarkStart w:id="577" w:name="Par3"/>
      <w:bookmarkEnd w:id="577"/>
      <w:r>
        <w:rPr>
          <w:rFonts w:ascii="Liberation Serif" w:hAnsi="Liberation Serif" w:cs="Liberation Serif"/>
        </w:rPr>
        <w:t>- преимущество в отношении товаров российского происхождения</w:t>
      </w:r>
      <w:r>
        <w:rPr>
          <w:rFonts w:ascii="Liberation Serif" w:hAnsi="Liberation Serif" w:cs="Liberation Serif"/>
        </w:rPr>
        <w:t xml:space="preserve"> (в том числе поставляемых при выполнении закупаемых работ, оказании закупаемых услуг).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8" w:name="Par4"/>
      <w:bookmarkEnd w:id="578"/>
      <w:r>
        <w:rPr>
          <w:rFonts w:ascii="Liberation Serif" w:hAnsi="Liberation Serif" w:cs="Liberation Serif"/>
        </w:rPr>
        <w:t>Информацией и документами, подтверждающими страну происхождения товара для целей настоящей закупки, являются: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1" w:tooltip="https://login.consultant.ru/link/?req=doc&amp;base=LAW&amp;n=494318&amp;dst=100290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2" w:tooltip="https://login.consultant.ru/link/?req=doc&amp;base=LAW&amp;n=494318&amp;dst=100722" w:history="1">
        <w:r>
          <w:rPr>
            <w:rFonts w:ascii="Liberation Serif" w:hAnsi="Liberation Serif" w:cs="Liberation Serif"/>
          </w:rPr>
          <w:t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3" w:tooltip="https://login.consultant.ru/link/?req=doc&amp;base=LAW&amp;n=494318&amp;dst=100747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4" w:tooltip="https://login.consultant.ru/link/?req=doc&amp;base=LAW&amp;n=494318&amp;dst=102045" w:history="1">
        <w:r>
          <w:rPr>
            <w:rFonts w:ascii="Liberation Serif" w:hAnsi="Liberation Serif" w:cs="Liberation Serif"/>
          </w:rPr>
          <w:t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35" w:tooltip="https://login.consultant.ru/link/?req=doc&amp;base=LAW&amp;n=494318&amp;dst=102145" w:history="1">
        <w:r>
          <w:rPr>
            <w:rFonts w:ascii="Liberation Serif" w:hAnsi="Liberation Serif" w:cs="Liberation Serif"/>
          </w:rPr>
          <w:t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</w:t>
      </w:r>
      <w:r>
        <w:rPr>
          <w:rFonts w:ascii="Liberation Serif" w:hAnsi="Liberation Serif" w:cs="Liberation Serif"/>
        </w:rPr>
        <w:t xml:space="preserve">ной продукции, предусмотренного </w:t>
      </w:r>
      <w:hyperlink r:id="rId36" w:tooltip="https://login.consultant.ru/link/?req=doc&amp;base=LAW&amp;n=479337&amp;dst=225" w:history="1">
        <w:r>
          <w:rPr>
            <w:rFonts w:ascii="Liberation Serif" w:hAnsi="Liberation Serif" w:cs="Liberation Serif"/>
          </w:rPr>
          <w:t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</w:t>
      </w:r>
      <w:r>
        <w:rPr>
          <w:rFonts w:ascii="Liberation Serif" w:hAnsi="Liberation Serif" w:cs="Liberation Serif"/>
        </w:rPr>
        <w:t>кой Федерации», содержащей в том числе: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37" w:tooltip="https://login.consultant.ru/link/?req=doc&amp;base=LAW&amp;n=494410" w:history="1">
        <w:r>
          <w:rPr>
            <w:rFonts w:ascii="Liberation Serif" w:hAnsi="Liberation Serif" w:cs="Liberation Serif"/>
          </w:rPr>
          <w:t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 также Постановление № 719) за выполнение (освоение) на территории Российской Федера</w:t>
      </w:r>
      <w:r>
        <w:rPr>
          <w:rFonts w:ascii="Liberation Serif" w:hAnsi="Liberation Serif" w:cs="Liberation Serif"/>
        </w:rPr>
        <w:t>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об уровне радиоэлектронной продукции (для товара, являющегося в соответс</w:t>
      </w:r>
      <w:r>
        <w:rPr>
          <w:rFonts w:ascii="Liberation Serif" w:hAnsi="Liberation Serif" w:cs="Liberation Serif"/>
        </w:rPr>
        <w:t xml:space="preserve">твии с </w:t>
      </w:r>
      <w:hyperlink r:id="rId38" w:tooltip="https://login.consultant.ru/link/?req=doc&amp;base=LAW&amp;n=494410&amp;dst=6678" w:history="1">
        <w:r>
          <w:rPr>
            <w:rFonts w:ascii="Liberation Serif" w:hAnsi="Liberation Serif" w:cs="Liberation Serif"/>
          </w:rPr>
          <w:t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</w:t>
      </w:r>
      <w:r>
        <w:rPr>
          <w:rFonts w:ascii="Liberation Serif" w:hAnsi="Liberation Serif" w:cs="Liberation Serif"/>
        </w:rPr>
        <w:t>кцией второго уровня);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39" w:tooltip="https://login.consultant.ru/link/?req=doc&amp;base=LAW&amp;n=494318&amp;dst=100290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0" w:tooltip="https://login.consultant.ru/link/?req=doc&amp;base=LAW&amp;n=494318&amp;dst=100722" w:history="1">
        <w:r>
          <w:rPr>
            <w:rFonts w:ascii="Liberation Serif" w:hAnsi="Liberation Serif" w:cs="Liberation Serif"/>
          </w:rPr>
          <w:t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1" w:tooltip="https://login.consultant.ru/link/?req=doc&amp;base=LAW&amp;n=494318&amp;dst=100747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2" w:tooltip="https://login.consultant.ru/link/?req=doc&amp;base=LAW&amp;n=494318&amp;dst=102045" w:history="1">
        <w:r>
          <w:rPr>
            <w:rFonts w:ascii="Liberation Serif" w:hAnsi="Liberation Serif" w:cs="Liberation Serif"/>
          </w:rPr>
          <w:t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3" w:tooltip="https://login.consultant.ru/link/?req=doc&amp;base=LAW&amp;n=494318&amp;dst=102145" w:history="1">
        <w:r>
          <w:rPr>
            <w:rFonts w:ascii="Liberation Serif" w:hAnsi="Liberation Serif" w:cs="Liberation Serif"/>
          </w:rPr>
          <w:t>приложении № 3</w:t>
        </w:r>
      </w:hyperlink>
      <w:r>
        <w:rPr>
          <w:rFonts w:ascii="Liberation Serif" w:hAnsi="Liberation Serif" w:cs="Liberation Serif"/>
        </w:rPr>
        <w:t xml:space="preserve"> к П</w:t>
      </w:r>
      <w:r>
        <w:rPr>
          <w:rFonts w:ascii="Liberation Serif" w:hAnsi="Liberation Serif" w:cs="Liberation Serif"/>
        </w:rPr>
        <w:t xml:space="preserve">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4" w:tooltip="https://login.consultant.ru/link/?req=doc&amp;base=LAW&amp;n=495141&amp;dst=100068" w:history="1">
        <w:r>
          <w:rPr>
            <w:rFonts w:ascii="Liberation Serif" w:hAnsi="Liberation Serif" w:cs="Liberation Serif"/>
          </w:rPr>
          <w:t>порядок</w:t>
        </w:r>
      </w:hyperlink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lastRenderedPageBreak/>
        <w:t>формирования и ведения которого устанавливается правом Евразийского экономического союза (далее - е</w:t>
      </w:r>
      <w:r>
        <w:rPr>
          <w:rFonts w:ascii="Liberation Serif" w:hAnsi="Liberation Serif" w:cs="Liberation Serif"/>
        </w:rPr>
        <w:t>вразийский реестр промышленных товаров), содержащей в том числе: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</w:t>
      </w:r>
      <w:r>
        <w:rPr>
          <w:rFonts w:ascii="Liberation Serif" w:hAnsi="Liberation Serif" w:cs="Liberation Serif"/>
        </w:rPr>
        <w:t>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</w:t>
      </w:r>
      <w:r>
        <w:rPr>
          <w:rFonts w:ascii="Liberation Serif" w:hAnsi="Liberation Serif" w:cs="Liberation Serif"/>
        </w:rPr>
        <w:t>ом Евразийского экономического союза;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</w:t>
      </w:r>
      <w:r>
        <w:rPr>
          <w:rFonts w:ascii="Liberation Serif" w:hAnsi="Liberation Serif" w:cs="Liberation Serif"/>
        </w:rPr>
        <w:t>ня);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5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</w:t>
      </w:r>
      <w:r>
        <w:rPr>
          <w:rFonts w:ascii="Liberation Serif" w:hAnsi="Liberation Serif" w:cs="Liberation Serif"/>
        </w:rPr>
        <w:t>ных (далее – реестр российского программного обеспечения);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46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47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</w:t>
      </w:r>
      <w:r>
        <w:rPr>
          <w:rFonts w:ascii="Liberation Serif" w:hAnsi="Liberation Serif" w:cs="Liberation Serif"/>
        </w:rPr>
        <w:t>йской Федерации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</w:t>
      </w:r>
      <w:r>
        <w:rPr>
          <w:rFonts w:ascii="Liberation Serif" w:hAnsi="Liberation Serif" w:cs="Liberation Serif"/>
        </w:rPr>
        <w:t xml:space="preserve">ельным </w:t>
      </w:r>
      <w:hyperlink r:id="rId48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д) для подтверждения происхождения программног</w:t>
      </w:r>
      <w:r>
        <w:rPr>
          <w:rFonts w:ascii="Liberation Serif" w:hAnsi="Liberation Serif" w:cs="Liberation Serif"/>
        </w:rPr>
        <w:t xml:space="preserve">о обеспечения, указанного в </w:t>
      </w:r>
      <w:hyperlink r:id="rId49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порядковый номер реестровой записи из единого реестра программ для электронных вычислительных машин и баз данных из гос</w:t>
      </w:r>
      <w:r>
        <w:rPr>
          <w:rFonts w:ascii="Liberation Serif" w:hAnsi="Liberation Serif" w:cs="Liberation Serif"/>
        </w:rPr>
        <w:t>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</w:p>
    <w:p w:rsidR="009115EE" w:rsidRDefault="00A162AC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0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</w:t>
      </w:r>
      <w:r>
        <w:rPr>
          <w:rFonts w:ascii="Liberation Serif" w:hAnsi="Liberation Serif" w:cs="Liberation Serif"/>
        </w:rPr>
        <w:t xml:space="preserve">кой Федерации, и его соответствия дополнительным </w:t>
      </w:r>
      <w:hyperlink r:id="rId51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</w:t>
      </w:r>
      <w:r>
        <w:rPr>
          <w:rFonts w:ascii="Liberation Serif" w:hAnsi="Liberation Serif" w:cs="Liberation Serif"/>
        </w:rPr>
        <w:t xml:space="preserve">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2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Иные условия, а также порядок предоставления национального режима применяются в соответствии с Постановлением № 1875.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9" w:name="Par21"/>
      <w:bookmarkStart w:id="580" w:name="Par28"/>
      <w:bookmarkStart w:id="581" w:name="Par29"/>
      <w:bookmarkStart w:id="582" w:name="Par50"/>
      <w:bookmarkStart w:id="583" w:name="Par54"/>
      <w:bookmarkStart w:id="584" w:name="Par55"/>
      <w:bookmarkStart w:id="585" w:name="Par77"/>
      <w:bookmarkStart w:id="586" w:name="Par82"/>
      <w:bookmarkStart w:id="587" w:name="Par84"/>
      <w:bookmarkStart w:id="588" w:name="Par85"/>
      <w:bookmarkStart w:id="589" w:name="Par92"/>
      <w:bookmarkStart w:id="590" w:name="Par93"/>
      <w:bookmarkStart w:id="591" w:name="Par116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r>
        <w:rPr>
          <w:rFonts w:ascii="Liberation Serif" w:hAnsi="Liberation Serif" w:cs="Liberation Serif"/>
        </w:rPr>
        <w:t>При осуществлении закупки товар</w:t>
      </w:r>
      <w:r>
        <w:rPr>
          <w:rFonts w:ascii="Liberation Serif" w:hAnsi="Liberation Serif" w:cs="Liberation Serif"/>
        </w:rPr>
        <w:t>а: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закупок товаров </w:t>
      </w:r>
      <w:r>
        <w:rPr>
          <w:rFonts w:ascii="Liberation Serif" w:eastAsiaTheme="minorHAnsi" w:hAnsi="Liberation Serif" w:cs="Liberation Serif"/>
          <w:lang w:eastAsia="en-US"/>
        </w:rPr>
        <w:t xml:space="preserve">(в том числе поставляемых при выполнении закупаемых работ, оказании закупаемых </w:t>
      </w:r>
      <w:r>
        <w:rPr>
          <w:rFonts w:ascii="Liberation Serif" w:eastAsiaTheme="minorHAnsi" w:hAnsi="Liberation Serif" w:cs="Liberation Serif"/>
          <w:lang w:eastAsia="en-US"/>
        </w:rPr>
        <w:t>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такого товара;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при исполнении договора замена такого товара на происходящий из иностранного государства товар, в отношении которого установлен данный запр</w:t>
      </w:r>
      <w:r>
        <w:rPr>
          <w:rFonts w:ascii="Liberation Serif" w:eastAsiaTheme="minorHAnsi" w:hAnsi="Liberation Serif" w:cs="Liberation Serif"/>
          <w:bCs/>
          <w:lang w:eastAsia="en-US"/>
        </w:rPr>
        <w:t>ет;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eastAsiaTheme="minorHAnsi" w:hAnsi="Liberation Serif" w:cs="Liberation Serif"/>
          <w:lang w:eastAsia="en-US"/>
        </w:rPr>
        <w:t>(в том числе поставляемых при выполнении закупаемых работ, оказании зак</w:t>
      </w:r>
      <w:r>
        <w:rPr>
          <w:rFonts w:ascii="Liberation Serif" w:eastAsiaTheme="minorHAnsi" w:hAnsi="Liberation Serif" w:cs="Liberation Serif"/>
          <w:lang w:eastAsia="en-US"/>
        </w:rPr>
        <w:t>упаемых 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</w:t>
      </w:r>
      <w:r>
        <w:rPr>
          <w:rFonts w:ascii="Liberation Serif" w:eastAsiaTheme="minorHAnsi" w:hAnsi="Liberation Serif" w:cs="Liberation Serif"/>
          <w:bCs/>
          <w:lang w:eastAsia="en-US"/>
        </w:rPr>
        <w:t>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</w:t>
      </w:r>
      <w:r>
        <w:rPr>
          <w:rFonts w:ascii="Liberation Serif" w:eastAsiaTheme="minorHAnsi" w:hAnsi="Liberation Serif" w:cs="Liberation Serif"/>
          <w:bCs/>
          <w:lang w:eastAsia="en-US"/>
        </w:rPr>
        <w:t>я о поставке товара российского происхождения;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lastRenderedPageBreak/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</w:instrText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товара российского происхождения: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bookmarkStart w:id="592" w:name="Par8"/>
      <w:bookmarkEnd w:id="592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участником закупки, предлагающим к поставке товар только российского происхожд</w:t>
      </w:r>
      <w:r>
        <w:rPr>
          <w:rFonts w:ascii="Liberation Serif" w:eastAsiaTheme="minorHAnsi" w:hAnsi="Liberation Serif" w:cs="Liberation Serif"/>
          <w:bCs/>
          <w:lang w:eastAsia="en-US"/>
        </w:rPr>
        <w:t>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в случае заключения договора с участником закупки, указанным в подпунк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anchor="Par8" w:tooltip="#Par8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«а»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 настоящего пункта;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при исполнении договора допускается замена товара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исключительно на товар российского происхождения, если договор предусматривает поставку товара российского происхождения;</w:t>
      </w:r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осуществлении закупки работы, услуги: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выполнение такой работы, оказание такой услуги с подрядчик</w:t>
      </w:r>
      <w:r>
        <w:rPr>
          <w:rFonts w:ascii="Liberation Serif" w:eastAsiaTheme="minorHAnsi" w:hAnsi="Liberation Serif" w:cs="Liberation Serif"/>
          <w:bCs/>
          <w:lang w:eastAsia="en-US"/>
        </w:rPr>
        <w:t>ом (исполнителем), являющимся иностранным лицом;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иностранного государства, в отношении которого установлен данный запрет;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закупки таких раб</w:t>
      </w:r>
      <w:r>
        <w:rPr>
          <w:rFonts w:ascii="Liberation Serif" w:eastAsiaTheme="minorHAnsi" w:hAnsi="Liberation Serif" w:cs="Liberation Serif"/>
          <w:bCs/>
          <w:lang w:eastAsia="en-US"/>
        </w:rPr>
        <w:t>оты, услуги, соответственно выполняемой, оказываемой иностранным лицом, не допускаются: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признанн</w:t>
      </w:r>
      <w:r>
        <w:rPr>
          <w:rFonts w:ascii="Liberation Serif" w:eastAsiaTheme="minorHAnsi" w:hAnsi="Liberation Serif" w:cs="Liberation Serif"/>
          <w:bCs/>
          <w:lang w:eastAsia="en-US"/>
        </w:rPr>
        <w:t>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данное ограничение, если договор заключен с российским лицом;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таких работы, ус</w:t>
      </w:r>
      <w:r>
        <w:rPr>
          <w:rFonts w:ascii="Liberation Serif" w:eastAsiaTheme="minorHAnsi" w:hAnsi="Liberation Serif" w:cs="Liberation Serif"/>
          <w:bCs/>
          <w:lang w:eastAsia="en-US"/>
        </w:rPr>
        <w:t>луги, соответственно выполняемой, оказываемой российским лицом: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bookmarkStart w:id="593" w:name="Par19"/>
      <w:bookmarkEnd w:id="593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процентов ценового предложения, поданного в соответствии с настоящим Федеральным законом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</w:t>
      </w:r>
      <w:r>
        <w:rPr>
          <w:rFonts w:ascii="Liberation Serif" w:eastAsiaTheme="minorHAnsi" w:hAnsi="Liberation Serif" w:cs="Liberation Serif"/>
          <w:bCs/>
          <w:lang w:eastAsia="en-US"/>
        </w:rPr>
        <w:t>подачи им предложения о размере платы, подлежащей внесению за заключение с ним договора;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б) в случае заключения договора с участником закупки, указанным в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подпункте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» настоящего пункта;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перемена подрядчика (исполнителя) (в случае, если эт</w:t>
      </w:r>
      <w:r>
        <w:rPr>
          <w:rFonts w:ascii="Liberation Serif" w:eastAsiaTheme="minorHAnsi" w:hAnsi="Liberation Serif" w:cs="Liberation Serif"/>
          <w:bCs/>
          <w:lang w:eastAsia="en-US"/>
        </w:rPr>
        <w:t>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</w:p>
    <w:p w:rsidR="009115EE" w:rsidRDefault="00A162AC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>предоставление преимущества осуществляется на основании отнесения Участников закуп</w:t>
      </w:r>
      <w:r>
        <w:rPr>
          <w:rFonts w:ascii="Liberation Serif" w:hAnsi="Liberation Serif" w:cs="Liberation Serif"/>
        </w:rPr>
        <w:t>ки к российским или иностранным лицам.</w:t>
      </w:r>
      <w:bookmarkEnd w:id="573"/>
    </w:p>
    <w:p w:rsidR="009115EE" w:rsidRDefault="00A162AC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целей соблюдения запрета или 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информация о продукции должна</w:t>
      </w:r>
      <w:r>
        <w:rPr>
          <w:rFonts w:ascii="Liberation Serif" w:hAnsi="Liberation Serif" w:cs="Liberation Serif"/>
        </w:rPr>
        <w:t xml:space="preserve"> быть внесена в реестр российской </w:t>
      </w:r>
      <w:r>
        <w:rPr>
          <w:rFonts w:ascii="Liberation Serif" w:hAnsi="Liberation Serif" w:cs="Liberation Serif"/>
        </w:rPr>
        <w:lastRenderedPageBreak/>
        <w:t>промышленной продукции, или евразийский реестр промышленных товаров государств - членов Евразийского экономического союза, или реестр российского программного обеспечения, или единый реестр программ для электронных вычисли</w:t>
      </w:r>
      <w:r>
        <w:rPr>
          <w:rFonts w:ascii="Liberation Serif" w:hAnsi="Liberation Serif" w:cs="Liberation Serif"/>
        </w:rPr>
        <w:t>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72"/>
    </w:p>
    <w:p w:rsidR="009115EE" w:rsidRDefault="009115EE">
      <w:pPr>
        <w:pStyle w:val="aff3"/>
        <w:ind w:left="1134"/>
        <w:jc w:val="both"/>
        <w:rPr>
          <w:rFonts w:ascii="Liberation Serif" w:hAnsi="Liberation Serif" w:cs="Liberation Serif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pStyle w:val="1"/>
        <w:pageBreakBefore/>
        <w:rPr>
          <w:rFonts w:ascii="Liberation Serif" w:hAnsi="Liberation Serif" w:cs="Liberation Serif"/>
        </w:rPr>
      </w:pPr>
      <w:bookmarkStart w:id="594" w:name="_Toc184155456"/>
      <w:r>
        <w:rPr>
          <w:rFonts w:ascii="Liberation Serif" w:hAnsi="Liberation Serif" w:cs="Liberation Serif"/>
        </w:rPr>
        <w:lastRenderedPageBreak/>
        <w:t>Раздел 7. ТЕХНИЧЕСКАЯ ЧАСТЬ</w:t>
      </w:r>
      <w:bookmarkEnd w:id="594"/>
    </w:p>
    <w:p w:rsidR="009115EE" w:rsidRDefault="009115EE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Fonts w:ascii="Liberation Serif" w:hAnsi="Liberation Serif" w:cs="Liberation Serif"/>
          <w:sz w:val="20"/>
          <w:szCs w:val="20"/>
        </w:rPr>
      </w:pPr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«Техническая часть представлена в приложении № 1 к настоящей Закупочной документации».</w:t>
      </w:r>
    </w:p>
    <w:p w:rsidR="009115EE" w:rsidRDefault="00A162AC">
      <w:pPr>
        <w:pStyle w:val="1"/>
        <w:pageBreakBefore/>
        <w:rPr>
          <w:rFonts w:ascii="Liberation Serif" w:hAnsi="Liberation Serif" w:cs="Liberation Serif"/>
        </w:rPr>
      </w:pPr>
      <w:bookmarkStart w:id="595" w:name="_Toc184155457"/>
      <w:r>
        <w:rPr>
          <w:rFonts w:ascii="Liberation Serif" w:hAnsi="Liberation Serif" w:cs="Liberation Serif"/>
        </w:rPr>
        <w:lastRenderedPageBreak/>
        <w:t>Раздел 8. ПРОЕКТ ДОГОВОРА</w:t>
      </w:r>
      <w:bookmarkEnd w:id="595"/>
    </w:p>
    <w:p w:rsidR="009115EE" w:rsidRDefault="009115EE">
      <w:pPr>
        <w:jc w:val="right"/>
        <w:rPr>
          <w:rFonts w:ascii="Liberation Serif" w:hAnsi="Liberation Serif" w:cs="Liberation Serif"/>
        </w:rPr>
      </w:pPr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«Проект договора представлен в приложении № 2 к настоящей Закупочной документации».</w:t>
      </w:r>
    </w:p>
    <w:p w:rsidR="009115EE" w:rsidRDefault="009115EE">
      <w:pPr>
        <w:pStyle w:val="aff3"/>
        <w:ind w:left="1134"/>
        <w:jc w:val="both"/>
        <w:rPr>
          <w:rFonts w:ascii="Liberation Serif" w:hAnsi="Liberation Serif" w:cs="Liberation Serif"/>
        </w:rPr>
      </w:pPr>
    </w:p>
    <w:bookmarkEnd w:id="15"/>
    <w:bookmarkEnd w:id="14"/>
    <w:bookmarkEnd w:id="13"/>
    <w:bookmarkEnd w:id="12"/>
    <w:bookmarkEnd w:id="11"/>
    <w:bookmarkEnd w:id="10"/>
    <w:bookmarkEnd w:id="9"/>
    <w:bookmarkEnd w:id="8"/>
    <w:p w:rsidR="009115EE" w:rsidRDefault="009115EE">
      <w:pPr>
        <w:pStyle w:val="aff3"/>
        <w:ind w:left="1134"/>
        <w:jc w:val="both"/>
        <w:rPr>
          <w:rFonts w:ascii="Liberation Serif" w:hAnsi="Liberation Serif" w:cs="Liberation Serif"/>
        </w:rPr>
      </w:pP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pStyle w:val="1"/>
        <w:rPr>
          <w:rFonts w:ascii="Liberation Serif" w:hAnsi="Liberation Serif" w:cs="Liberation Serif"/>
        </w:rPr>
      </w:pPr>
      <w:bookmarkStart w:id="596" w:name="_Toc184155458"/>
      <w:r>
        <w:rPr>
          <w:rFonts w:ascii="Liberation Serif" w:hAnsi="Liberation Serif" w:cs="Liberation Serif"/>
        </w:rPr>
        <w:lastRenderedPageBreak/>
        <w:t>Раздел 9. РУКОВОДСТВО ПО ЭКСПЕРТНОЙ ОЦЕНКЕ</w:t>
      </w:r>
      <w:bookmarkEnd w:id="596"/>
    </w:p>
    <w:p w:rsidR="009115EE" w:rsidRDefault="009115EE">
      <w:pPr>
        <w:jc w:val="right"/>
        <w:rPr>
          <w:rFonts w:ascii="Liberation Serif" w:hAnsi="Liberation Serif" w:cs="Liberation Serif"/>
        </w:rPr>
      </w:pPr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«Руководс</w:t>
      </w:r>
      <w:r>
        <w:rPr>
          <w:rFonts w:ascii="Liberation Serif" w:hAnsi="Liberation Serif" w:cs="Liberation Serif"/>
        </w:rPr>
        <w:t>тво по экспертной оценке представлено в приложении № 3 к настоящей Закупочной документации».</w:t>
      </w:r>
    </w:p>
    <w:p w:rsidR="009115EE" w:rsidRDefault="00A162AC">
      <w:pPr>
        <w:pStyle w:val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7" w:name="_Toc184155459"/>
      <w:bookmarkStart w:id="598" w:name="_Ref55280368"/>
      <w:bookmarkStart w:id="599" w:name="_Toc55285361"/>
      <w:bookmarkStart w:id="600" w:name="_Toc55305390"/>
      <w:bookmarkStart w:id="601" w:name="_Toc57314671"/>
      <w:bookmarkStart w:id="602" w:name="_Toc69728985"/>
      <w:bookmarkStart w:id="603" w:name="_Toc309208619"/>
      <w:bookmarkStart w:id="604" w:name="ФОРМЫ"/>
      <w:r>
        <w:rPr>
          <w:rFonts w:ascii="Liberation Serif" w:hAnsi="Liberation Serif" w:cs="Liberation Serif"/>
        </w:rPr>
        <w:lastRenderedPageBreak/>
        <w:t>Раздел 10. ОБРАЗЦЫ ОСНОВНЫХ ФОРМ ДОКУМЕНТОВ, ВКЛЮЧАЕМЫХ В ЗАЯВКУ НА УЧАСТИЕ В ЗАКУПКЕ</w:t>
      </w:r>
      <w:bookmarkEnd w:id="597"/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05" w:name="_Toc170127824"/>
      <w:bookmarkStart w:id="606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>)</w:t>
      </w:r>
      <w:bookmarkEnd w:id="605"/>
      <w:bookmarkEnd w:id="606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07" w:name="_Toc170127825"/>
      <w:bookmarkStart w:id="608" w:name="_Toc184155461"/>
      <w:r>
        <w:rPr>
          <w:rFonts w:ascii="Liberation Serif" w:hAnsi="Liberation Serif" w:cs="Liberation Serif"/>
          <w:b/>
        </w:rPr>
        <w:t>Форма письма о пода</w:t>
      </w:r>
      <w:r>
        <w:rPr>
          <w:rFonts w:ascii="Liberation Serif" w:hAnsi="Liberation Serif" w:cs="Liberation Serif"/>
          <w:b/>
        </w:rPr>
        <w:t>че оферты</w:t>
      </w:r>
      <w:bookmarkEnd w:id="607"/>
      <w:bookmarkEnd w:id="608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widowControl/>
        <w:jc w:val="center"/>
        <w:rPr>
          <w:rFonts w:ascii="Liberation Serif" w:hAnsi="Liberation Serif" w:cs="Liberation Serif"/>
          <w:color w:val="3366FF"/>
          <w:sz w:val="26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9115EE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9115EE" w:rsidRDefault="00A162AC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09" w:name="_Toc170127826"/>
            <w:bookmarkStart w:id="610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 ЗАКУПКИ</w:t>
            </w:r>
            <w:bookmarkEnd w:id="609"/>
            <w:bookmarkEnd w:id="610"/>
          </w:p>
        </w:tc>
      </w:tr>
    </w:tbl>
    <w:p w:rsidR="009115EE" w:rsidRDefault="00A162AC">
      <w:pPr>
        <w:tabs>
          <w:tab w:val="left" w:pos="1359"/>
        </w:tabs>
        <w:spacing w:before="240" w:after="120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 w:rsidR="009115EE">
        <w:tc>
          <w:tcPr>
            <w:tcW w:w="3278" w:type="dxa"/>
            <w:vAlign w:val="center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542" w:type="dxa"/>
            <w:vAlign w:val="center"/>
          </w:tcPr>
          <w:p w:rsidR="009115EE" w:rsidRDefault="009115EE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752" w:type="dxa"/>
            <w:vAlign w:val="center"/>
          </w:tcPr>
          <w:p w:rsidR="009115EE" w:rsidRDefault="00A162AC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Уважаемые господа!</w:t>
      </w:r>
    </w:p>
    <w:p w:rsidR="009115EE" w:rsidRDefault="00A162AC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договора(ов) на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>(далее – Закупочная документация), понимая и принимая установленные в ней требования, и условия закупки,</w:t>
      </w:r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</w:t>
      </w:r>
      <w:r>
        <w:rPr>
          <w:rFonts w:ascii="Liberation Serif" w:hAnsi="Liberation Serif" w:cs="Liberation Serif"/>
        </w:rPr>
        <w:t>_______________</w:t>
      </w:r>
    </w:p>
    <w:p w:rsidR="009115EE" w:rsidRDefault="00A162A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>(далее – Участник),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нахождения:________________________________________</w:t>
      </w:r>
      <w:r>
        <w:rPr>
          <w:rFonts w:ascii="Liberation Serif" w:hAnsi="Liberation Serif" w:cs="Liberation Serif"/>
        </w:rPr>
        <w:t>______,</w:t>
      </w:r>
    </w:p>
    <w:p w:rsidR="009115EE" w:rsidRDefault="00A162AC"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(адрес местонахождения Участника закупки (для юридических лиц)/место регистрации (для индивидуальных предпринимателей)</w:t>
      </w:r>
    </w:p>
    <w:p w:rsidR="009115EE" w:rsidRDefault="00A162AC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>[</w:t>
      </w:r>
      <w:r>
        <w:rPr>
          <w:rFonts w:ascii="Liberation Serif" w:hAnsi="Liberation Serif" w:cs="Liberation Serif"/>
          <w:i/>
          <w:color w:val="4F81BD" w:themeColor="accent1"/>
        </w:rPr>
        <w:t>в случае если Участник закупки является Участником Программы партнерства с субъектами малого и среднего предпринимательства, утв</w:t>
      </w:r>
      <w:r>
        <w:rPr>
          <w:rFonts w:ascii="Liberation Serif" w:hAnsi="Liberation Serif" w:cs="Liberation Serif"/>
          <w:i/>
          <w:color w:val="4F81BD" w:themeColor="accent1"/>
        </w:rPr>
        <w:t>ержденной Приказом ОАО «Интер РАО» от 28.04.2015 № ИРАО/208 и размещенной на официальном сайте в сети Интернет (www.interrao-zakupki.ru.ru), Участник указывает следующее:</w:t>
      </w:r>
      <w:r>
        <w:rPr>
          <w:rFonts w:ascii="Liberation Serif" w:hAnsi="Liberation Serif" w:cs="Liberation Serif"/>
          <w:color w:val="4F81BD" w:themeColor="accent1"/>
        </w:rPr>
        <w:t>]</w:t>
      </w:r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>являющееся (ийся) Участником Программы партнерства с субъектами малого и среднего пр</w:t>
      </w:r>
      <w:r>
        <w:rPr>
          <w:rFonts w:ascii="Liberation Serif" w:hAnsi="Liberation Serif" w:cs="Liberation Serif"/>
          <w:color w:val="4F81BD" w:themeColor="accent1"/>
        </w:rPr>
        <w:t>едпринимательства, утвержденной Приказом ОАО «Интер РАО» от 28.04.2015 № ИРАО/208, присвоенный № реестровой записи _____, относящееся (ийся)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</w:t>
      </w:r>
      <w:r>
        <w:rPr>
          <w:rFonts w:ascii="Liberation Serif" w:hAnsi="Liberation Serif" w:cs="Liberation Serif"/>
        </w:rPr>
        <w:t>вор:</w:t>
      </w:r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</w:t>
      </w:r>
    </w:p>
    <w:p w:rsidR="009115EE" w:rsidRDefault="00A162AC"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(указывается предмет договора)</w:t>
      </w:r>
    </w:p>
    <w:p w:rsidR="009115EE" w:rsidRDefault="00A162AC">
      <w:pPr>
        <w:spacing w:after="120"/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>на условиях и в соответствии с коммерческим и техническими предложениями и другими документами, являющимися неотъемлемыми приложениями к настоя</w:t>
      </w:r>
      <w:r>
        <w:rPr>
          <w:rFonts w:ascii="Liberation Serif" w:hAnsi="Liberation Serif" w:cs="Liberation Serif"/>
        </w:rPr>
        <w:t xml:space="preserve">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>: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bookmarkStart w:id="611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>Указать наименование л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>ота, на который подается оферта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>наукоемкость,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1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>]</w:t>
      </w:r>
      <w:bookmarkEnd w:id="611"/>
    </w:p>
    <w:p w:rsidR="009115EE" w:rsidRDefault="009115EE">
      <w:pPr>
        <w:spacing w:before="240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 w:rsidR="009115EE">
        <w:trPr>
          <w:trHeight w:val="20"/>
        </w:trPr>
        <w:tc>
          <w:tcPr>
            <w:tcW w:w="5166" w:type="dxa"/>
            <w:vAlign w:val="bottom"/>
          </w:tcPr>
          <w:p w:rsidR="009115EE" w:rsidRDefault="00A162AC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Итоговая стоимость предложения без НДС, руб.</w:t>
            </w:r>
          </w:p>
          <w:p w:rsidR="009115EE" w:rsidRDefault="009115EE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329" w:type="dxa"/>
            <w:shd w:val="clear" w:color="auto" w:fill="FFFFFF" w:themeFill="background1"/>
            <w:vAlign w:val="center"/>
          </w:tcPr>
          <w:p w:rsidR="009115EE" w:rsidRDefault="00A162AC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9115EE" w:rsidRDefault="00A162AC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(итоговая стоимость, рублей РФ, без НДС)</w:t>
            </w:r>
          </w:p>
        </w:tc>
      </w:tr>
      <w:tr w:rsidR="009115EE">
        <w:trPr>
          <w:trHeight w:val="20"/>
        </w:trPr>
        <w:tc>
          <w:tcPr>
            <w:tcW w:w="5166" w:type="dxa"/>
            <w:vAlign w:val="center"/>
          </w:tcPr>
          <w:p w:rsidR="009115EE" w:rsidRDefault="00A162AC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кроме того НДС, руб.</w:t>
            </w:r>
            <w:r>
              <w:rPr>
                <w:rStyle w:val="afff2"/>
                <w:rFonts w:ascii="Liberation Serif" w:hAnsi="Liberation Serif" w:cs="Liberation Serif"/>
                <w:lang w:eastAsia="en-US"/>
              </w:rPr>
              <w:footnoteReference w:id="2"/>
            </w:r>
          </w:p>
        </w:tc>
        <w:tc>
          <w:tcPr>
            <w:tcW w:w="4329" w:type="dxa"/>
            <w:shd w:val="clear" w:color="auto" w:fill="FFFFFF" w:themeFill="background1"/>
            <w:vAlign w:val="bottom"/>
          </w:tcPr>
          <w:p w:rsidR="009115EE" w:rsidRDefault="00A162AC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9115EE" w:rsidRDefault="00A162AC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(НДС по итоговой стоимости, рублей)</w:t>
            </w:r>
          </w:p>
        </w:tc>
      </w:tr>
      <w:tr w:rsidR="009115EE">
        <w:trPr>
          <w:trHeight w:val="20"/>
        </w:trPr>
        <w:tc>
          <w:tcPr>
            <w:tcW w:w="5166" w:type="dxa"/>
            <w:vAlign w:val="center"/>
          </w:tcPr>
          <w:p w:rsidR="009115EE" w:rsidRDefault="00A162AC">
            <w:pPr>
              <w:spacing w:after="120" w:line="276" w:lineRule="auto"/>
              <w:ind w:left="34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>итого с НДС, руб.</w:t>
            </w:r>
          </w:p>
        </w:tc>
        <w:tc>
          <w:tcPr>
            <w:tcW w:w="4329" w:type="dxa"/>
            <w:shd w:val="clear" w:color="auto" w:fill="FFFFFF" w:themeFill="background1"/>
            <w:vAlign w:val="bottom"/>
          </w:tcPr>
          <w:p w:rsidR="009115EE" w:rsidRDefault="00A162AC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9115EE" w:rsidRDefault="00A162AC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(НДС по итоговой стоимости, рублей)</w:t>
            </w:r>
          </w:p>
        </w:tc>
      </w:tr>
    </w:tbl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добровольно увеличивает срок действия своей оферты на __________ дней.</w:t>
      </w:r>
    </w:p>
    <w:p w:rsidR="009115EE" w:rsidRDefault="00A162AC">
      <w:pPr>
        <w:widowControl/>
        <w:spacing w:before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>ознакомлены:</w:t>
      </w:r>
    </w:p>
    <w:p w:rsidR="009115EE" w:rsidRDefault="00A162AC">
      <w:pPr>
        <w:widowControl/>
        <w:numPr>
          <w:ilvl w:val="0"/>
          <w:numId w:val="25"/>
        </w:numPr>
        <w:ind w:left="0" w:firstLine="709"/>
        <w:contextualSpacing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 </w:t>
      </w:r>
      <w:hyperlink r:id="rId53" w:tooltip="http://www.interrao.ru/upload/doc/Politika_po_protivodejstviu_moshennichestv_i_kor.pdf" w:history="1">
        <w:r>
          <w:rPr>
            <w:rStyle w:val="af7"/>
            <w:rFonts w:ascii="Liberation Serif" w:eastAsiaTheme="majorEastAsia" w:hAnsi="Liberation Serif" w:cs="Liberation Serif"/>
          </w:rPr>
          <w:t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>.</w:t>
      </w:r>
    </w:p>
    <w:p w:rsidR="009115EE" w:rsidRDefault="00A162AC">
      <w:pPr>
        <w:widowControl/>
        <w:numPr>
          <w:ilvl w:val="0"/>
          <w:numId w:val="25"/>
        </w:numPr>
        <w:ind w:left="0" w:firstLine="709"/>
        <w:jc w:val="both"/>
        <w:rPr>
          <w:rFonts w:ascii="Liberation Serif" w:eastAsiaTheme="minorHAnsi" w:hAnsi="Liberation Serif" w:cs="Liberation Serif"/>
          <w:color w:val="000000"/>
          <w:lang w:eastAsia="en-US"/>
        </w:rPr>
      </w:pPr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4" w:tooltip="https://www.interrao.ru/upload/docs/Komplaens.pdf" w:history="1">
        <w:r>
          <w:rPr>
            <w:rStyle w:val="af7"/>
            <w:rFonts w:ascii="Liberation Serif" w:eastAsiaTheme="minorHAnsi" w:hAnsi="Liberation Serif" w:cs="Liberation Serif"/>
            <w:lang w:eastAsia="en-US"/>
          </w:rPr>
          <w:t>https://www.interrao.ru/upload/docs/Komplaens.pdf</w:t>
        </w:r>
      </w:hyperlink>
      <w:r>
        <w:rPr>
          <w:rFonts w:ascii="Liberation Serif" w:eastAsiaTheme="minorHAnsi" w:hAnsi="Liberation Serif" w:cs="Liberation Serif"/>
          <w:color w:val="000000"/>
          <w:lang w:eastAsia="en-US"/>
        </w:rPr>
        <w:t>.</w:t>
      </w:r>
    </w:p>
    <w:p w:rsidR="009115EE" w:rsidRDefault="00A162AC">
      <w:pPr>
        <w:widowControl/>
        <w:numPr>
          <w:ilvl w:val="0"/>
          <w:numId w:val="25"/>
        </w:numPr>
        <w:ind w:left="0" w:firstLine="709"/>
        <w:jc w:val="both"/>
        <w:rPr>
          <w:rFonts w:ascii="Liberation Serif" w:eastAsiaTheme="minorHAnsi" w:hAnsi="Liberation Serif" w:cs="Liberation Serif"/>
          <w:color w:val="000000"/>
          <w:lang w:eastAsia="en-US"/>
        </w:rPr>
      </w:pPr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5" w:tooltip="https://www.interrao.ru/upload/doc/Kodeks_korp_etiki_new.pdf" w:history="1">
        <w:r>
          <w:rPr>
            <w:rStyle w:val="af7"/>
            <w:rFonts w:ascii="Liberation Serif" w:eastAsiaTheme="minorHAnsi" w:hAnsi="Liberation Serif" w:cs="Liberation Serif"/>
            <w:lang w:eastAsia="en-US"/>
          </w:rPr>
          <w:t>https://www.interrao.ru/upload/doc/Kodeks_korp_etiki_new.pdf</w:t>
        </w:r>
      </w:hyperlink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. 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согласны с принимаемыми в Группе «Интер РАО» мерами, направленными на предупреждение и противодействие коррупции, а также пр</w:t>
      </w:r>
      <w:r>
        <w:rPr>
          <w:rFonts w:ascii="Liberation Serif" w:hAnsi="Liberation Serif" w:cs="Liberation Serif"/>
        </w:rPr>
        <w:t>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закупки, содержащую полную и достоверную информацию о стру</w:t>
      </w:r>
      <w:r>
        <w:rPr>
          <w:rFonts w:ascii="Liberation Serif" w:hAnsi="Liberation Serif" w:cs="Liberation Serif"/>
        </w:rPr>
        <w:t>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с материалами, содержащимися в Закупочн</w:t>
      </w:r>
      <w:r>
        <w:rPr>
          <w:rFonts w:ascii="Liberation Serif" w:hAnsi="Liberation Serif" w:cs="Liberation Serif"/>
        </w:rPr>
        <w:t>ой документации и Технических требованиях Заказчика, влияющими на стоимость продукции, и не имеем к ним претензий.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и сообщаем, о согласии с опубликованной сметной документацией в том числе, в части объемов и видов работ, методов ценообразова</w:t>
      </w:r>
      <w:r>
        <w:rPr>
          <w:rFonts w:ascii="Liberation Serif" w:hAnsi="Liberation Serif" w:cs="Liberation Serif"/>
        </w:rPr>
        <w:t>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задании, а также с тем, что стоимость нашего предложения получена с использованием тенде</w:t>
      </w:r>
      <w:r>
        <w:rPr>
          <w:rFonts w:ascii="Liberation Serif" w:hAnsi="Liberation Serif" w:cs="Liberation Serif"/>
        </w:rPr>
        <w:t xml:space="preserve">рного понижающего коэффициента, примененного к сметной документации Заказчика, опубликованной в составе Закупочной документации настоящей закупки (в случае публикации смет Заказчика в составе Закупочной документации). 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и согласны с условиями</w:t>
      </w:r>
      <w:r>
        <w:rPr>
          <w:rFonts w:ascii="Liberation Serif" w:hAnsi="Liberation Serif" w:cs="Liberation Serif"/>
        </w:rPr>
        <w:t xml:space="preserve"> оплаты, указанными в Закупочной документации, а также с условиями проекта договора, предусмотренного Закупочной документацией.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согласны с тем, что в случае, если нами не были учтены какие-либо расценки на поставляемую продукцию, которая должна быть пос</w:t>
      </w:r>
      <w:r>
        <w:rPr>
          <w:rFonts w:ascii="Liberation Serif" w:hAnsi="Liberation Serif" w:cs="Liberation Serif"/>
        </w:rPr>
        <w:t>тавлена в соответствии с предметом закупки, данная продукция будет в любом случае поставлена Заказчику в полном соответствии с требованиями Закупочной документации, включая требования, содержащиеся в Закупочной документации и Технических требованиях Заказч</w:t>
      </w:r>
      <w:r>
        <w:rPr>
          <w:rFonts w:ascii="Liberation Serif" w:hAnsi="Liberation Serif" w:cs="Liberation Serif"/>
        </w:rPr>
        <w:t>ика, в пределах предлагаемой нами стоимости договора.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Настоящим гарантируем достоверн</w:t>
      </w:r>
      <w:r>
        <w:rPr>
          <w:rFonts w:ascii="Liberation Serif" w:hAnsi="Liberation Serif" w:cs="Liberation Serif"/>
        </w:rPr>
        <w:t xml:space="preserve">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</w:t>
      </w:r>
      <w:r>
        <w:rPr>
          <w:rFonts w:ascii="Liberation Serif" w:hAnsi="Liberation Serif" w:cs="Liberation Serif"/>
        </w:rPr>
        <w:t>и физических лиц информацию, уточняющую представленные нами в ней сведения.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</w:t>
      </w:r>
      <w:r>
        <w:rPr>
          <w:rFonts w:ascii="Liberation Serif" w:hAnsi="Liberation Serif" w:cs="Liberation Serif"/>
        </w:rPr>
        <w:t>нами сведений будет выявлена после заключения с нами договора, такой договор может быть расторгнут.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</w:t>
      </w:r>
      <w:r>
        <w:rPr>
          <w:rFonts w:ascii="Liberation Serif" w:hAnsi="Liberation Serif" w:cs="Liberation Serif"/>
        </w:rPr>
        <w:t>исать данный договор в соответствии с требованиями Закупочной документации и условиями нашей заявки.</w:t>
      </w:r>
    </w:p>
    <w:p w:rsidR="009115EE" w:rsidRDefault="009115EE">
      <w:pPr>
        <w:ind w:firstLine="709"/>
        <w:jc w:val="both"/>
        <w:rPr>
          <w:rFonts w:ascii="Liberation Serif" w:hAnsi="Liberation Serif" w:cs="Liberation Serif"/>
        </w:rPr>
      </w:pPr>
    </w:p>
    <w:p w:rsidR="009115EE" w:rsidRDefault="00A162AC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>иностранными государствами будут введены ограничительные меры и/или в отношении бенефициарных владельцев (совокупная доля ег</w:t>
      </w:r>
      <w:r>
        <w:rPr>
          <w:rFonts w:ascii="Liberation Serif" w:hAnsi="Liberation Serif" w:cs="Liberation Serif"/>
          <w:color w:val="000000"/>
          <w:szCs w:val="28"/>
        </w:rPr>
        <w:t xml:space="preserve">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>обеспечения исполнения договора и/или возврата аванса и/или</w:t>
      </w:r>
      <w:r>
        <w:rPr>
          <w:rFonts w:ascii="Liberation Serif" w:hAnsi="Liberation Serif" w:cs="Liberation Serif"/>
        </w:rPr>
        <w:t xml:space="preserve">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предъявление к Аффилированному лицу имущественных требова</w:t>
      </w:r>
      <w:r>
        <w:rPr>
          <w:rFonts w:ascii="Liberation Serif" w:hAnsi="Liberation Serif" w:cs="Liberation Serif"/>
          <w:color w:val="000000"/>
          <w:szCs w:val="28"/>
        </w:rPr>
        <w:t>ний, превышающих 10 процентов балансовой стоимости активов Аффилированного лица со стороны третьих лиц;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</w:t>
      </w:r>
      <w:r>
        <w:rPr>
          <w:rFonts w:ascii="Liberation Serif" w:hAnsi="Liberation Serif" w:cs="Liberation Serif"/>
          <w:color w:val="000000"/>
          <w:szCs w:val="28"/>
        </w:rPr>
        <w:t>ции;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принятие решения о реорганизации или ликвидации Аффилированного лица;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>- принятие судом к производству заявлен</w:t>
      </w:r>
      <w:r>
        <w:rPr>
          <w:rFonts w:ascii="Liberation Serif" w:hAnsi="Liberation Serif" w:cs="Liberation Serif"/>
          <w:color w:val="000000"/>
          <w:szCs w:val="28"/>
        </w:rPr>
        <w:t>ия о признании Аффилированного лица несостоятельным (банкротом).</w:t>
      </w:r>
    </w:p>
    <w:p w:rsidR="009115EE" w:rsidRDefault="00A162AC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Настоящая заявка на участие в закупке дополняется следующими документами, включая неотъемлемые приложения:</w:t>
      </w:r>
    </w:p>
    <w:p w:rsidR="009115EE" w:rsidRDefault="009115EE">
      <w:pPr>
        <w:spacing w:before="240"/>
        <w:ind w:firstLine="709"/>
        <w:jc w:val="both"/>
        <w:rPr>
          <w:rFonts w:ascii="Liberation Serif" w:hAnsi="Liberation Serif" w:cs="Liberation Serif"/>
        </w:rPr>
      </w:pP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bookmarkStart w:id="612" w:name="_Hlk169864222"/>
      <w:r>
        <w:rPr>
          <w:rFonts w:ascii="Liberation Serif" w:hAnsi="Liberation Serif" w:cs="Liberation Serif"/>
          <w:i/>
          <w:color w:val="548DD4" w:themeColor="text2" w:themeTint="99"/>
        </w:rPr>
        <w:t>Техническое предложение (форма 2); Спецификация (Техническая часть)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Коммерческое предложение - Спецификация (Коммерческое предложение на поставку товаров) (форма 3) (для МТР)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Сводная таблица стоимости работ, услуг (форма 4)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Анкета Участника закупки (форма 5)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перечне и годовых объемах выполнения аналогичных договоров (форма 6) – на ___ л (применяется при проведении закупки на выполнение работ, оказание услуг и в случае наличия соответствующего требования в Разделе 7 «Техническая часть» настоящей Закуп</w:t>
      </w:r>
      <w:r>
        <w:rPr>
          <w:rFonts w:ascii="Liberation Serif" w:hAnsi="Liberation Serif" w:cs="Liberation Serif"/>
          <w:i/>
          <w:color w:val="548DD4" w:themeColor="text2" w:themeTint="99"/>
        </w:rPr>
        <w:t>очной документации. В случае отсутствия требований к опыту, а также в случае проведения закупки на поставку МТР предоставление справки не требуется);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материально-технических ресурсах (форма 7)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8) – </w:t>
      </w:r>
      <w:r>
        <w:rPr>
          <w:rFonts w:ascii="Liberation Serif" w:hAnsi="Liberation Serif" w:cs="Liberation Serif"/>
          <w:i/>
          <w:color w:val="548DD4" w:themeColor="text2" w:themeTint="99"/>
        </w:rPr>
        <w:t>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Опись документов, содержащихся в заявке на участие в закупке (форма 9)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</w:t>
      </w:r>
      <w:r>
        <w:rPr>
          <w:rFonts w:ascii="Liberation Serif" w:hAnsi="Liberation Serif" w:cs="Liberation Serif"/>
          <w:i/>
          <w:color w:val="548DD4" w:themeColor="text2" w:themeTint="99"/>
        </w:rPr>
        <w:t>ва (форма 10)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цепочке собственников компании (форма 11 (предоставляется победителем закупки в течении 2 (двух) рабочих дней после размещения Итогового протокола)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Форма согласия на обработку персональных данных (форма 12)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План привлечения субподрядчиков (соисполнителей) (форма 13)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Согласие субподрядчика (соисполнителя) на привлечение к поставке товаров (выполнению работ, оказанию услуг) – на 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План распределения объемов поставок, выполнения р</w:t>
      </w:r>
      <w:r>
        <w:rPr>
          <w:rFonts w:ascii="Liberation Serif" w:hAnsi="Liberation Serif" w:cs="Liberation Serif"/>
          <w:i/>
          <w:color w:val="548DD4" w:themeColor="text2" w:themeTint="99"/>
        </w:rPr>
        <w:t>абот, оказания услуг внутри коллективного Участника (форма 14)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Гарантийное письмо об отсутствии изменений в документах, представленных в рамках процедуры аккредитации поставщиков (форма 15) – на ___ л.;</w:t>
      </w:r>
    </w:p>
    <w:p w:rsidR="009115EE" w:rsidRDefault="00A162AC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Информационное письмо о выборе способа о</w:t>
      </w:r>
      <w:r>
        <w:rPr>
          <w:rFonts w:ascii="Liberation Serif" w:hAnsi="Liberation Serif" w:cs="Liberation Serif"/>
          <w:i/>
          <w:color w:val="548DD4" w:themeColor="text2" w:themeTint="99"/>
        </w:rPr>
        <w:t>беспечения исполнения договора (форма 16)</w:t>
      </w:r>
      <w:bookmarkEnd w:id="612"/>
    </w:p>
    <w:p w:rsidR="009115EE" w:rsidRDefault="009115EE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9115EE" w:rsidRDefault="009115EE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9115EE" w:rsidRDefault="009115EE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9115EE" w:rsidRDefault="009115EE">
      <w:pPr>
        <w:widowControl/>
        <w:jc w:val="both"/>
        <w:rPr>
          <w:rFonts w:ascii="Liberation Serif" w:hAnsi="Liberation Serif" w:cs="Liberation Serif"/>
          <w:i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b/>
          <w:sz w:val="26"/>
          <w:szCs w:val="26"/>
        </w:rPr>
        <w:sectPr w:rsidR="009115EE">
          <w:pgSz w:w="11906" w:h="16838"/>
          <w:pgMar w:top="720" w:right="720" w:bottom="720" w:left="720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13" w:name="_Toc170127827"/>
      <w:bookmarkStart w:id="614" w:name="_Toc184155463"/>
      <w:r>
        <w:rPr>
          <w:rFonts w:ascii="Liberation Serif" w:hAnsi="Liberation Serif" w:cs="Liberation Serif"/>
          <w:b/>
        </w:rPr>
        <w:t>Инструкции по заполнению</w:t>
      </w:r>
      <w:bookmarkEnd w:id="613"/>
      <w:bookmarkEnd w:id="614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9115EE" w:rsidRDefault="00A162AC">
      <w:pPr>
        <w:numPr>
          <w:ilvl w:val="3"/>
          <w:numId w:val="29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указать стоимость поставляемой продукции/выполняемых работ/о</w:t>
      </w:r>
      <w:r>
        <w:rPr>
          <w:rFonts w:ascii="Liberation Serif" w:hAnsi="Liberation Serif" w:cs="Liberation Serif"/>
        </w:rPr>
        <w:t>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ХХХ ХХХ,ХХ руб., например: «1 234 567,89 руб. (Один миллион двести тридцат</w:t>
      </w:r>
      <w:r>
        <w:rPr>
          <w:rFonts w:ascii="Liberation Serif" w:hAnsi="Liberation Serif" w:cs="Liberation Serif"/>
        </w:rPr>
        <w:t>ь четыре тысячи пятьсот шестьдесят семь руб. восемьдесят девять коп.)».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увеличить срок действия заявки на участие в закупке сверх предусмотренного в Закупочной документации.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перечислить и указать объем каждог</w:t>
      </w:r>
      <w:r>
        <w:rPr>
          <w:rFonts w:ascii="Liberation Serif" w:hAnsi="Liberation Serif" w:cs="Liberation Serif"/>
        </w:rPr>
        <w:t>о из прилагаемых к письму о подаче оферты документов, определяющих суть технико-коммерческого предложения Участника закупки.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>Письмо должно быть подписано и скреплено печатью в соответствии с требованиями.</w:t>
      </w: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15" w:name="_Toc170127828"/>
      <w:bookmarkStart w:id="616" w:name="_Toc184155464"/>
      <w:r>
        <w:rPr>
          <w:rFonts w:ascii="Liberation Serif" w:hAnsi="Liberation Serif" w:cs="Liberation Serif"/>
          <w:b/>
        </w:rPr>
        <w:t>Техническое предложение (форма 2)</w:t>
      </w:r>
      <w:bookmarkEnd w:id="615"/>
      <w:bookmarkEnd w:id="616"/>
    </w:p>
    <w:p w:rsidR="009115EE" w:rsidRDefault="00A162AC"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Предложение не должно содержать сведений об Участнике закупки</w:t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17" w:name="_Toc170127829"/>
      <w:bookmarkStart w:id="618" w:name="_Ref170129038"/>
      <w:bookmarkStart w:id="619" w:name="_Toc184155465"/>
      <w:bookmarkStart w:id="620" w:name="_Ref187882328"/>
      <w:r>
        <w:rPr>
          <w:rFonts w:ascii="Liberation Serif" w:hAnsi="Liberation Serif" w:cs="Liberation Serif"/>
          <w:b/>
        </w:rPr>
        <w:t>Форма Технического предложения на поставку товара</w:t>
      </w:r>
      <w:bookmarkEnd w:id="617"/>
      <w:bookmarkEnd w:id="618"/>
      <w:bookmarkEnd w:id="619"/>
      <w:bookmarkEnd w:id="620"/>
      <w:r>
        <w:rPr>
          <w:rFonts w:ascii="Liberation Serif" w:hAnsi="Liberation Serif" w:cs="Liberation Serif"/>
          <w:b/>
        </w:rPr>
        <w:t xml:space="preserve"> </w:t>
      </w:r>
    </w:p>
    <w:p w:rsidR="009115EE" w:rsidRDefault="00A162AC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9115EE" w:rsidRDefault="00A162AC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Техническое предложение</w:t>
      </w:r>
    </w:p>
    <w:p w:rsidR="009115EE" w:rsidRDefault="00A162AC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полного согласия со всеми требованиями (разделами) технического задания и его приложениями]</w:t>
      </w:r>
    </w:p>
    <w:p w:rsidR="009115EE" w:rsidRDefault="009115EE">
      <w:pPr>
        <w:spacing w:before="240" w:after="120"/>
        <w:jc w:val="center"/>
        <w:rPr>
          <w:rFonts w:ascii="Liberation Serif" w:hAnsi="Liberation Serif" w:cs="Liberation Serif"/>
          <w:b/>
        </w:rPr>
      </w:pPr>
    </w:p>
    <w:p w:rsidR="009115EE" w:rsidRDefault="00A162AC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9115EE" w:rsidRDefault="00A162A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всеми требованиями (разделами) технического задания и его приложениями.</w:t>
      </w:r>
    </w:p>
    <w:p w:rsidR="009115EE" w:rsidRDefault="00A162AC">
      <w:pPr>
        <w:jc w:val="both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9115EE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bookmarkStart w:id="621" w:name="_Hlk188432499"/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Количество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</w:p>
        </w:tc>
      </w:tr>
      <w:tr w:rsidR="009115EE">
        <w:tc>
          <w:tcPr>
            <w:tcW w:w="558" w:type="dxa"/>
          </w:tcPr>
          <w:p w:rsidR="009115EE" w:rsidRDefault="00A162AC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краткое наим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енование позиции из Спецификации_Тех»</w:t>
            </w:r>
          </w:p>
        </w:tc>
        <w:tc>
          <w:tcPr>
            <w:tcW w:w="1701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9115EE" w:rsidRDefault="009115EE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участником указывается один из 2-х вариантов (Да/Нет)»</w:t>
            </w:r>
          </w:p>
        </w:tc>
      </w:tr>
      <w:tr w:rsidR="009115EE">
        <w:tc>
          <w:tcPr>
            <w:tcW w:w="558" w:type="dxa"/>
          </w:tcPr>
          <w:p w:rsidR="009115EE" w:rsidRDefault="00A162AC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9115EE">
        <w:tc>
          <w:tcPr>
            <w:tcW w:w="558" w:type="dxa"/>
          </w:tcPr>
          <w:p w:rsidR="009115EE" w:rsidRDefault="00A162AC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bookmarkEnd w:id="621"/>
        <w:tc>
          <w:tcPr>
            <w:tcW w:w="1417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9115EE" w:rsidRDefault="00A162AC">
      <w:pPr>
        <w:rPr>
          <w:rFonts w:ascii="Liberation Serif" w:hAnsi="Liberation Serif" w:cs="Liberation Serif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</w:rPr>
        <w:t>]</w:t>
      </w:r>
    </w:p>
    <w:p w:rsidR="009115EE" w:rsidRDefault="00A162AC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поставки товаров, в том числе промежуточными, установленными в техническом задании Заказчика.</w:t>
      </w: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2" w:name="_Toc170127830"/>
      <w:bookmarkStart w:id="623" w:name="_Ref170129044"/>
      <w:bookmarkStart w:id="624" w:name="_Toc184155466"/>
      <w:bookmarkStart w:id="625" w:name="_Ref187882335"/>
      <w:r>
        <w:rPr>
          <w:rFonts w:ascii="Liberation Serif" w:hAnsi="Liberation Serif" w:cs="Liberation Serif"/>
          <w:b/>
        </w:rPr>
        <w:t>Форма Технического предложения на поставку эквивалентного товара</w:t>
      </w:r>
      <w:bookmarkEnd w:id="622"/>
      <w:bookmarkEnd w:id="623"/>
      <w:bookmarkEnd w:id="624"/>
      <w:bookmarkEnd w:id="625"/>
      <w:r>
        <w:rPr>
          <w:rFonts w:ascii="Liberation Serif" w:hAnsi="Liberation Serif" w:cs="Liberation Serif"/>
          <w:b/>
        </w:rPr>
        <w:t xml:space="preserve"> </w:t>
      </w:r>
    </w:p>
    <w:p w:rsidR="009115EE" w:rsidRDefault="00A162AC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Техническое предложение на поставку эквивалентного товара</w:t>
      </w:r>
    </w:p>
    <w:p w:rsidR="009115EE" w:rsidRDefault="00A162AC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предложения Участником закупки к поставке эквивалентного товара]</w:t>
      </w:r>
    </w:p>
    <w:p w:rsidR="009115EE" w:rsidRDefault="009115EE">
      <w:pPr>
        <w:jc w:val="both"/>
        <w:rPr>
          <w:rFonts w:ascii="Liberation Serif" w:hAnsi="Liberation Serif" w:cs="Liberation Serif"/>
          <w:color w:val="000000"/>
        </w:rPr>
      </w:pPr>
    </w:p>
    <w:p w:rsidR="009115EE" w:rsidRDefault="00A162AC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9115EE" w:rsidRDefault="009115EE">
      <w:pPr>
        <w:rPr>
          <w:rFonts w:ascii="Liberation Serif" w:hAnsi="Liberation Serif" w:cs="Liberation Serif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 w:rsidR="009115EE">
        <w:trPr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pStyle w:val="afff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>Наименование товара: ___________________________________________________</w:t>
            </w:r>
          </w:p>
        </w:tc>
      </w:tr>
      <w:tr w:rsidR="009115EE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Параметр/характеристика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ачение параметра/характеристики товара, являющегося по мнению Участника закупки эквивалентом и предложенного Участником закупки</w:t>
            </w:r>
          </w:p>
        </w:tc>
      </w:tr>
      <w:tr w:rsidR="009115EE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…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9115EE" w:rsidRDefault="009115EE">
      <w:pPr>
        <w:rPr>
          <w:rFonts w:ascii="Liberation Serif" w:hAnsi="Liberation Serif" w:cs="Liberation Serif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 w:rsidR="009115EE">
        <w:trPr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pStyle w:val="afff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: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Наименование товара: ___________________________________________________</w:t>
            </w:r>
          </w:p>
        </w:tc>
      </w:tr>
      <w:tr w:rsidR="009115EE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Параметр/характеристика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являющегося по мнению Участника закупки эквивалентом и предложенного Участником за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купки</w:t>
            </w:r>
          </w:p>
        </w:tc>
      </w:tr>
      <w:tr w:rsidR="009115EE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…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</w:tbl>
    <w:p w:rsidR="009115EE" w:rsidRDefault="009115EE">
      <w:pPr>
        <w:rPr>
          <w:rFonts w:ascii="Liberation Serif" w:hAnsi="Liberation Serif" w:cs="Liberation Serif"/>
          <w:sz w:val="22"/>
          <w:szCs w:val="22"/>
        </w:rPr>
      </w:pPr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всеми остальными требованиями (разделами) технического задания и его приложениями.</w:t>
      </w:r>
    </w:p>
    <w:p w:rsidR="009115EE" w:rsidRDefault="00A162AC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поставки товаров, в том числе промежуточными, установленными в техническом задании Заказчика.</w:t>
      </w:r>
    </w:p>
    <w:p w:rsidR="009115EE" w:rsidRDefault="00A162AC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</w:p>
    <w:p w:rsidR="009115EE" w:rsidRDefault="00A162AC">
      <w:pPr>
        <w:jc w:val="both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[В случае если участник закупки предлагает к поставке товары включенные в реестры, указанные в постановлении Правитель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лиц» информация о продукции предоставляется в следующем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9115EE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Количество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ПО соответствует дополнительным т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ребования по ПП РФ (предложение участника) </w:t>
            </w:r>
          </w:p>
        </w:tc>
      </w:tr>
      <w:tr w:rsidR="009115EE">
        <w:tc>
          <w:tcPr>
            <w:tcW w:w="558" w:type="dxa"/>
          </w:tcPr>
          <w:p w:rsidR="009115EE" w:rsidRDefault="00A162AC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краткое наименование позиции из Спецификации_Тех»</w:t>
            </w:r>
          </w:p>
        </w:tc>
        <w:tc>
          <w:tcPr>
            <w:tcW w:w="1701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9115EE" w:rsidRDefault="009115EE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9115EE" w:rsidRDefault="00A162AC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участником указывается один из 2-х вариантов (Да/Нет)»</w:t>
            </w:r>
          </w:p>
        </w:tc>
      </w:tr>
      <w:tr w:rsidR="009115EE">
        <w:tc>
          <w:tcPr>
            <w:tcW w:w="558" w:type="dxa"/>
          </w:tcPr>
          <w:p w:rsidR="009115EE" w:rsidRDefault="00A162AC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9115EE">
        <w:tc>
          <w:tcPr>
            <w:tcW w:w="558" w:type="dxa"/>
          </w:tcPr>
          <w:p w:rsidR="009115EE" w:rsidRDefault="00A162AC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9115EE" w:rsidRDefault="009115EE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9115EE" w:rsidRDefault="00A162AC">
      <w:pPr>
        <w:rPr>
          <w:rFonts w:ascii="Liberation Serif" w:hAnsi="Liberation Serif" w:cs="Liberation Serif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</w:rPr>
        <w:t>]</w:t>
      </w:r>
    </w:p>
    <w:p w:rsidR="009115EE" w:rsidRDefault="009115EE">
      <w:pPr>
        <w:widowControl/>
        <w:spacing w:before="120"/>
        <w:jc w:val="both"/>
        <w:rPr>
          <w:rFonts w:ascii="Liberation Serif" w:hAnsi="Liberation Serif" w:cs="Liberation Serif"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6" w:name="_Toc170127831"/>
      <w:bookmarkStart w:id="627" w:name="_Toc184155467"/>
      <w:r>
        <w:rPr>
          <w:rFonts w:ascii="Liberation Serif" w:hAnsi="Liberation Serif" w:cs="Liberation Serif"/>
          <w:b/>
        </w:rPr>
        <w:t>Инструкции по заполнению</w:t>
      </w:r>
      <w:bookmarkEnd w:id="626"/>
      <w:bookmarkEnd w:id="627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Заполняется в случае поставки товаров, в иных случаях данная форма не заполняется и не предоставляется.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закупки не указывает свое фирменное наименование (в т.ч. организационно-правовую форму) и не указывает свой адрес.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заполняется с указанием Предмет договора в со</w:t>
      </w:r>
      <w:r>
        <w:rPr>
          <w:rFonts w:ascii="Liberation Serif" w:hAnsi="Liberation Serif" w:cs="Liberation Serif"/>
        </w:rPr>
        <w:t>ответствии с Извещением о проведении закупки.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 в котором указывает свое согласие со вс</w:t>
      </w:r>
      <w:r>
        <w:rPr>
          <w:rFonts w:ascii="Liberation Serif" w:hAnsi="Liberation Serif" w:cs="Liberation Serif"/>
        </w:rPr>
        <w:t xml:space="preserve">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</w:t>
      </w:r>
      <w:r>
        <w:rPr>
          <w:rFonts w:ascii="Liberation Serif" w:hAnsi="Liberation Serif" w:cs="Liberation Serif"/>
        </w:rPr>
        <w:t xml:space="preserve"> если техническим заданием предусмотрена такая возможность.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Техническом предложении на поставку эквивалентного товара описываются все позиции «Спецификации (Техническая часть)», по которым Участник предлагает эквивалентный товар, за исключением эквивален</w:t>
      </w:r>
      <w:r>
        <w:rPr>
          <w:rFonts w:ascii="Liberation Serif" w:hAnsi="Liberation Serif" w:cs="Liberation Serif"/>
        </w:rPr>
        <w:t xml:space="preserve">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Закупочной документации). 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предложения к поставке эквивалентного товара на все поз</w:t>
      </w:r>
      <w:r>
        <w:rPr>
          <w:rFonts w:ascii="Liberation Serif" w:hAnsi="Liberation Serif" w:cs="Liberation Serif"/>
        </w:rPr>
        <w:t>иции или только на часть позиций, Участник кроме вышеупомянутого описания должен подтвердить свое согласие с остальными требованиями технического задания и его приложениями</w:t>
      </w:r>
    </w:p>
    <w:p w:rsidR="009115EE" w:rsidRDefault="00A162AC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предложения к поставке эквивалентной продукции, заполнение формы Техническ</w:t>
      </w:r>
      <w:r>
        <w:rPr>
          <w:rFonts w:ascii="Liberation Serif" w:hAnsi="Liberation Serif" w:cs="Liberation Serif"/>
        </w:rPr>
        <w:t>ого предложения на поставку эквивалентного товара является обязательным. Условия поставки эквивалентной продукции содержатся в Разделе 7 «Техническая часть» Закупочной документации. В столбце «Параметр/характеристика товара (заполняется согласно техническо</w:t>
      </w:r>
      <w:r>
        <w:rPr>
          <w:rFonts w:ascii="Liberation Serif" w:hAnsi="Liberation Serif" w:cs="Liberation Serif"/>
        </w:rPr>
        <w:t xml:space="preserve">й документации на товар)» Участник указывает наименование всех параметров, содержащихся в технической документации на товар, требуемый к поставке Организатором / Заказчиком закупки. Не заполнение данного приложения, а также не указание всех параметров при </w:t>
      </w:r>
      <w:r>
        <w:rPr>
          <w:rFonts w:ascii="Liberation Serif" w:hAnsi="Liberation Serif" w:cs="Liberation Serif"/>
        </w:rPr>
        <w:t xml:space="preserve">предложении к поставке эквивалентного товара, является безусловным основанием для отклонения заявки Участника. 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будет служить основой для подготовки приложения к договору. В этой связи в целях снижения общих затрат сил и времени Зак</w:t>
      </w:r>
      <w:r>
        <w:rPr>
          <w:rFonts w:ascii="Liberation Serif" w:hAnsi="Liberation Serif" w:cs="Liberation Serif"/>
        </w:rPr>
        <w:t>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поставки товаров, в том числе промежуточными, установленными в техн</w:t>
      </w:r>
      <w:r>
        <w:rPr>
          <w:rFonts w:ascii="Liberation Serif" w:hAnsi="Liberation Serif" w:cs="Liberation Serif"/>
        </w:rPr>
        <w:t>ическом задании Заказчика является обязательным. Отсутствие согласия является основанием для отклонения заявки Участника.</w:t>
      </w:r>
      <w:bookmarkStart w:id="628" w:name="_Hlk91242230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установленные в техническом задании Заказчика, </w:t>
      </w:r>
      <w:bookmarkEnd w:id="628"/>
      <w:r>
        <w:rPr>
          <w:rFonts w:ascii="Liberation Serif" w:hAnsi="Liberation Serif" w:cs="Liberation Serif"/>
        </w:rPr>
        <w:t>является обязательным. Отс</w:t>
      </w:r>
      <w:r>
        <w:rPr>
          <w:rFonts w:ascii="Liberation Serif" w:hAnsi="Liberation Serif" w:cs="Liberation Serif"/>
        </w:rPr>
        <w:t>утствие согласия является основанием для отклонения заявки Участника.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Участник зак</w:t>
      </w:r>
      <w:r>
        <w:rPr>
          <w:rFonts w:ascii="Liberation Serif" w:hAnsi="Liberation Serif" w:cs="Liberation Serif"/>
          <w:color w:val="000000"/>
        </w:rPr>
        <w:t xml:space="preserve">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 \* MERGEFORMAT </w:instrTex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 \* MERGEFORMAT </w:instrTex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29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30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>постановлением Правительства Российской Федерации от 23.12.2024 № 1875 «О ме</w:t>
      </w:r>
      <w:r>
        <w:rPr>
          <w:rFonts w:ascii="Liberation Serif" w:hAnsi="Liberation Serif" w:cs="Liberation Serif"/>
        </w:rPr>
        <w:t xml:space="preserve">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запрета закупок товаров</w:t>
      </w:r>
      <w:r>
        <w:rPr>
          <w:rFonts w:ascii="Liberation Serif" w:eastAsiaTheme="minorHAnsi" w:hAnsi="Liberation Serif" w:cs="Liberation Serif"/>
          <w:lang w:eastAsia="en-US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работ,</w:t>
      </w:r>
      <w:r>
        <w:rPr>
          <w:rFonts w:ascii="Liberation Serif" w:eastAsiaTheme="minorHAnsi" w:hAnsi="Liberation Serif" w:cs="Liberation Serif"/>
          <w:lang w:eastAsia="en-US"/>
        </w:rPr>
        <w:t xml:space="preserve">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>предлагаемый участником товар будет приравниваться к товарам происходящим из иностранных государств.</w:t>
      </w:r>
      <w:bookmarkEnd w:id="629"/>
      <w:bookmarkEnd w:id="630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Указание реестровой записи и производителя продук</w:t>
      </w:r>
      <w:r>
        <w:rPr>
          <w:rFonts w:ascii="Liberation Serif" w:hAnsi="Liberation Serif" w:cs="Liberation Serif"/>
        </w:rPr>
        <w:t>ции в составе реестровой записи не является раскрытием сведений об участнике и заявка участника не будет отклонена.</w:t>
      </w:r>
    </w:p>
    <w:p w:rsidR="009115EE" w:rsidRDefault="009115EE">
      <w:pPr>
        <w:spacing w:before="60" w:after="60"/>
        <w:ind w:left="709"/>
        <w:jc w:val="both"/>
        <w:rPr>
          <w:rFonts w:ascii="Liberation Serif" w:hAnsi="Liberation Serif" w:cs="Liberation Serif"/>
          <w:b/>
        </w:rPr>
      </w:pP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1" w:name="_Toc170127832"/>
      <w:bookmarkStart w:id="632" w:name="_Toc184155468"/>
      <w:r>
        <w:rPr>
          <w:rFonts w:ascii="Liberation Serif" w:hAnsi="Liberation Serif" w:cs="Liberation Serif"/>
          <w:b/>
        </w:rPr>
        <w:t>Форма Технического предложения для выполнения работ/оказания услуг</w:t>
      </w:r>
      <w:bookmarkEnd w:id="631"/>
      <w:bookmarkEnd w:id="632"/>
    </w:p>
    <w:p w:rsidR="009115EE" w:rsidRDefault="00A162AC"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>]</w:t>
      </w:r>
    </w:p>
    <w:p w:rsidR="009115EE" w:rsidRDefault="00A162AC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</w:p>
    <w:p w:rsidR="009115EE" w:rsidRDefault="009115EE">
      <w:pPr>
        <w:rPr>
          <w:rFonts w:ascii="Liberation Serif" w:hAnsi="Liberation Serif" w:cs="Liberation Serif"/>
          <w:i/>
          <w:color w:val="000000"/>
        </w:rPr>
      </w:pPr>
    </w:p>
    <w:p w:rsidR="009115EE" w:rsidRDefault="00A162AC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>:____________________________</w:t>
      </w:r>
    </w:p>
    <w:p w:rsidR="009115EE" w:rsidRDefault="009115EE">
      <w:pPr>
        <w:jc w:val="both"/>
        <w:rPr>
          <w:rFonts w:ascii="Liberation Serif" w:hAnsi="Liberation Serif" w:cs="Liberation Serif"/>
          <w:color w:val="000000"/>
        </w:rPr>
      </w:pPr>
    </w:p>
    <w:p w:rsidR="009115EE" w:rsidRDefault="00A162AC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>[Здесь Участник закупки в соответствии с инструкцией:</w:t>
      </w:r>
    </w:p>
    <w:p w:rsidR="009115EE" w:rsidRDefault="009115EE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9115EE" w:rsidRDefault="00A162AC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Техническое задание на выполнение работ в соответствии с требованиями Технической части Закупочной документации</w:t>
      </w:r>
    </w:p>
    <w:p w:rsidR="009115EE" w:rsidRDefault="009115EE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9115EE" w:rsidRDefault="00A162AC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</w:t>
      </w:r>
      <w:r>
        <w:rPr>
          <w:rFonts w:ascii="Liberation Serif" w:hAnsi="Liberation Serif" w:cs="Liberation Serif"/>
          <w:i/>
          <w:color w:val="4F81BD" w:themeColor="accent1"/>
        </w:rPr>
        <w:t>и].</w:t>
      </w:r>
    </w:p>
    <w:p w:rsidR="009115EE" w:rsidRDefault="009115EE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sz w:val="22"/>
          <w:szCs w:val="22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3" w:name="_Toc170127833"/>
      <w:bookmarkStart w:id="634" w:name="_Toc184155469"/>
      <w:r>
        <w:rPr>
          <w:rFonts w:ascii="Liberation Serif" w:hAnsi="Liberation Serif" w:cs="Liberation Serif"/>
          <w:b/>
        </w:rPr>
        <w:t>Инструкции по заполнению</w:t>
      </w:r>
      <w:bookmarkEnd w:id="633"/>
      <w:bookmarkEnd w:id="634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заполняется с указанием Предмет договора в соответствии с</w:t>
      </w:r>
      <w:r>
        <w:rPr>
          <w:rFonts w:ascii="Liberation Serif" w:hAnsi="Liberation Serif" w:cs="Liberation Serif"/>
        </w:rPr>
        <w:t xml:space="preserve"> Извещением о проведении закупки.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техническом предложении Участник указывает свое согласие со всеми требованиями (разделами) технического задания и его приложениями, либо предлагает свой вариант выполнения (если техническим заданием установлено такое тре</w:t>
      </w:r>
      <w:r>
        <w:rPr>
          <w:rFonts w:ascii="Liberation Serif" w:hAnsi="Liberation Serif" w:cs="Liberation Serif"/>
        </w:rPr>
        <w:t>бование, предусмотрено такое). Непредоставление согласия по установленной в приложении и инструкции форме является безусловным основанием для отклонения заявки Участника.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будет служить основой для подготовки приложения к договору. В</w:t>
      </w:r>
      <w:r>
        <w:rPr>
          <w:rFonts w:ascii="Liberation Serif" w:hAnsi="Liberation Serif" w:cs="Liberation Serif"/>
        </w:rPr>
        <w:t xml:space="preserve">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выполнен</w:t>
      </w:r>
      <w:r>
        <w:rPr>
          <w:rFonts w:ascii="Liberation Serif" w:hAnsi="Liberation Serif" w:cs="Liberation Serif"/>
        </w:rPr>
        <w:t>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гарантии на выполненные работы,</w:t>
      </w:r>
      <w:r>
        <w:rPr>
          <w:rFonts w:ascii="Liberation Serif" w:hAnsi="Liberation Serif" w:cs="Liberation Serif"/>
        </w:rPr>
        <w:t xml:space="preserve">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</w:rPr>
      </w:pPr>
    </w:p>
    <w:p w:rsidR="009115EE" w:rsidRDefault="00A162AC">
      <w:pPr>
        <w:widowControl/>
        <w:spacing w:after="200" w:line="276" w:lineRule="auto"/>
        <w:ind w:left="993" w:hanging="9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5" w:name="_Toc170127834"/>
      <w:bookmarkStart w:id="636" w:name="_Toc184155470"/>
      <w:r>
        <w:rPr>
          <w:rFonts w:ascii="Liberation Serif" w:hAnsi="Liberation Serif" w:cs="Liberation Serif"/>
          <w:b/>
        </w:rPr>
        <w:t>Спецификация (Техническая часть)</w:t>
      </w:r>
      <w:bookmarkEnd w:id="635"/>
      <w:bookmarkEnd w:id="636"/>
    </w:p>
    <w:p w:rsidR="009115EE" w:rsidRDefault="00A162AC">
      <w:pPr>
        <w:pStyle w:val="aff3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>]</w:t>
      </w:r>
    </w:p>
    <w:p w:rsidR="009115EE" w:rsidRDefault="009115EE">
      <w:pPr>
        <w:pStyle w:val="aff3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</w:p>
    <w:p w:rsidR="009115EE" w:rsidRDefault="00A162AC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rPr>
          <w:rFonts w:ascii="Liberation Serif" w:hAnsi="Liberation Serif" w:cs="Liberation Serif"/>
          <w:color w:val="000000"/>
          <w:spacing w:val="36"/>
        </w:rPr>
      </w:pPr>
    </w:p>
    <w:p w:rsidR="009115EE" w:rsidRDefault="00A162AC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37" w:name="_Toc170127835"/>
      <w:bookmarkStart w:id="638" w:name="_Toc184155471"/>
      <w:r>
        <w:rPr>
          <w:rFonts w:ascii="Liberation Serif" w:hAnsi="Liberation Serif" w:cs="Liberation Serif"/>
          <w:b/>
        </w:rPr>
        <w:t>Спецификация (Коммерческое предложение на поставку товаров) (форма 3)</w:t>
      </w:r>
      <w:bookmarkEnd w:id="637"/>
      <w:bookmarkEnd w:id="638"/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>]</w:t>
      </w:r>
    </w:p>
    <w:p w:rsidR="009115EE" w:rsidRDefault="009115EE">
      <w:pPr>
        <w:rPr>
          <w:rFonts w:ascii="Liberation Serif" w:hAnsi="Liberation Serif" w:cs="Liberation Serif"/>
          <w:sz w:val="26"/>
          <w:szCs w:val="26"/>
          <w:vertAlign w:val="superscript"/>
        </w:rPr>
      </w:pPr>
    </w:p>
    <w:p w:rsidR="009115EE" w:rsidRDefault="00A162AC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rPr>
          <w:rFonts w:ascii="Liberation Serif" w:hAnsi="Liberation Serif" w:cs="Liberation Serif"/>
          <w:color w:val="000000"/>
          <w:spacing w:val="36"/>
        </w:rPr>
      </w:pPr>
    </w:p>
    <w:p w:rsidR="009115EE" w:rsidRDefault="00A162AC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39" w:name="_Toc170127837"/>
      <w:bookmarkStart w:id="640" w:name="_Toc184155473"/>
      <w:r>
        <w:rPr>
          <w:rFonts w:ascii="Liberation Serif" w:hAnsi="Liberation Serif" w:cs="Liberation Serif"/>
          <w:b/>
        </w:rPr>
        <w:t>Сводная таблица стоимости работ/услуг (форма 4)</w:t>
      </w:r>
      <w:bookmarkEnd w:id="639"/>
      <w:bookmarkEnd w:id="640"/>
    </w:p>
    <w:p w:rsidR="009115EE" w:rsidRDefault="00A162A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сводной таблицы стоимости работ/услуг</w:t>
      </w:r>
    </w:p>
    <w:p w:rsidR="009115EE" w:rsidRDefault="00A162A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заполняется с указанием названия лота, в формате XL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>]</w:t>
      </w:r>
    </w:p>
    <w:p w:rsidR="009115EE" w:rsidRDefault="00A162AC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bookmarkStart w:id="641" w:name="_GoBack"/>
      <w:r>
        <w:rPr>
          <w:rFonts w:ascii="Liberation Serif" w:hAnsi="Liberation Serif" w:cs="Liberation Serif"/>
          <w:b/>
        </w:rPr>
        <w:object w:dxaOrig="1546" w:dyaOrig="1000">
          <v:shape id="_x0000_i1031" type="#_x0000_t75" style="width:77.25pt;height:50.25pt" o:ole="">
            <v:imagedata r:id="rId56" o:title=""/>
          </v:shape>
          <o:OLEObject Type="Embed" ProgID="Excel.Sheet.12" ShapeID="_x0000_i1031" DrawAspect="Icon" ObjectID="_1824647249" r:id="rId57"/>
        </w:object>
      </w:r>
      <w:bookmarkEnd w:id="641"/>
    </w:p>
    <w:p w:rsidR="009115EE" w:rsidRDefault="00A162AC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2" w:name="_Toc170127838"/>
      <w:bookmarkStart w:id="643" w:name="_Toc184155474"/>
      <w:r>
        <w:rPr>
          <w:rFonts w:ascii="Liberation Serif" w:hAnsi="Liberation Serif" w:cs="Liberation Serif"/>
          <w:b/>
        </w:rPr>
        <w:t>Инструкции по заполнению</w:t>
      </w:r>
      <w:bookmarkEnd w:id="642"/>
      <w:bookmarkEnd w:id="643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указ</w:t>
      </w:r>
      <w:r>
        <w:rPr>
          <w:rFonts w:ascii="Liberation Serif" w:hAnsi="Liberation Serif" w:cs="Liberation Serif"/>
        </w:rPr>
        <w:t>ывает дату, на которую он рассчитывал Сводную таблицу стоимости работ/услуг.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Сводной таблице стоимости работ/услуг приводятся соответственно наименование выполняемых работ/оказываемых услуг, единица измерения объема работ/услуг, объем работ/услуг в указа</w:t>
      </w:r>
      <w:r>
        <w:rPr>
          <w:rFonts w:ascii="Liberation Serif" w:hAnsi="Liberation Serif" w:cs="Liberation Serif"/>
        </w:rPr>
        <w:t>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Сводная таблица стоимости работ/услуг б</w:t>
      </w:r>
      <w:r>
        <w:rPr>
          <w:rFonts w:ascii="Liberation Serif" w:hAnsi="Liberation Serif" w:cs="Liberation Serif"/>
        </w:rPr>
        <w:t>удет служить основой для подготовки приложения к договору.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</w:t>
      </w:r>
      <w:r>
        <w:rPr>
          <w:rFonts w:ascii="Liberation Serif" w:hAnsi="Liberation Serif" w:cs="Liberation Serif"/>
        </w:rPr>
        <w:t>выполнения работ/оказания услуг.</w:t>
      </w:r>
    </w:p>
    <w:p w:rsidR="009115EE" w:rsidRDefault="009115EE">
      <w:pPr>
        <w:widowControl/>
        <w:spacing w:after="200" w:line="276" w:lineRule="auto"/>
        <w:rPr>
          <w:rFonts w:ascii="Liberation Serif" w:hAnsi="Liberation Serif" w:cs="Liberation Serif"/>
        </w:rPr>
      </w:pPr>
    </w:p>
    <w:p w:rsidR="009115EE" w:rsidRDefault="009115EE">
      <w:pPr>
        <w:widowControl/>
        <w:spacing w:line="276" w:lineRule="auto"/>
        <w:rPr>
          <w:rFonts w:ascii="Liberation Serif" w:hAnsi="Liberation Serif" w:cs="Liberation Serif"/>
          <w:b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44" w:name="_Toc170127839"/>
      <w:bookmarkStart w:id="645" w:name="_Toc184155475"/>
      <w:r>
        <w:rPr>
          <w:rFonts w:ascii="Liberation Serif" w:hAnsi="Liberation Serif" w:cs="Liberation Serif"/>
          <w:b/>
        </w:rPr>
        <w:t>Анкета Участника закупки (форма 5)</w:t>
      </w:r>
      <w:bookmarkEnd w:id="644"/>
      <w:bookmarkEnd w:id="645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6" w:name="_Toc73368051"/>
      <w:bookmarkStart w:id="647" w:name="_Toc170127840"/>
      <w:bookmarkStart w:id="648" w:name="_Toc184155476"/>
      <w:r>
        <w:rPr>
          <w:rFonts w:ascii="Liberation Serif" w:hAnsi="Liberation Serif" w:cs="Liberation Serif"/>
          <w:b/>
        </w:rPr>
        <w:t>Форма Анкеты Участника закупки</w:t>
      </w:r>
      <w:bookmarkEnd w:id="646"/>
      <w:bookmarkEnd w:id="647"/>
      <w:bookmarkEnd w:id="648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Анкета Участника закупки</w:t>
      </w:r>
    </w:p>
    <w:p w:rsidR="009115EE" w:rsidRDefault="00A162AC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закупки: _________________________________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 w:rsidR="009115EE">
        <w:trPr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</w:p>
          <w:p w:rsidR="009115EE" w:rsidRDefault="00A162AC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п/п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before="40" w:after="40"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Наименование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before="40" w:after="40"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Участнике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>(заполняется Участником закупки)</w:t>
            </w:r>
          </w:p>
        </w:tc>
      </w:tr>
      <w:tr w:rsidR="009115EE">
        <w:trPr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before="40" w:after="40" w:line="276" w:lineRule="auto"/>
              <w:ind w:left="57" w:right="57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before="40" w:after="40"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3</w:t>
            </w:r>
          </w:p>
        </w:tc>
      </w:tr>
      <w:tr w:rsidR="009115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Наименование, фирменное наименование Участника закупки (при наличии), если Участником закупки является юридическое лицо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Идентификационный номер налогоплательщика (ИНН) Участника закупки или в соответствии с законодательством соответствующего иностранног</w:t>
            </w:r>
            <w:r>
              <w:rPr>
                <w:rFonts w:ascii="Liberation Serif" w:hAnsi="Liberation Serif" w:cs="Liberation Serif"/>
                <w:lang w:eastAsia="en-US"/>
              </w:rPr>
              <w:t>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Идентификационный номер налогоплательщика (ИНН)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Участником закупки является юридическое лицо, ил</w:t>
            </w:r>
            <w:r>
              <w:rPr>
                <w:rFonts w:ascii="Liberation Serif" w:hAnsi="Liberation Serif" w:cs="Liberation Serif"/>
                <w:lang w:eastAsia="en-US"/>
              </w:rPr>
              <w:t>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Фамилия, имя, отчество (при наличии), паспортные данные, адрес места жительства физического лица, зарегистрирован</w:t>
            </w:r>
            <w:r>
              <w:rPr>
                <w:rFonts w:ascii="Liberation Serif" w:hAnsi="Liberation Serif" w:cs="Liberation Serif"/>
                <w:lang w:eastAsia="en-US"/>
              </w:rPr>
              <w:t>ного в качестве индивидуального предпринимателя, если Участником закупки является индивидуальный предприниматель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Адрес юридического лица в пределах места нахождения юридического лица, если Участником закупки является юридическое лицо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</w:t>
            </w:r>
            <w:r>
              <w:rPr>
                <w:rFonts w:ascii="Liberation Serif" w:hAnsi="Liberation Serif" w:cs="Liberation Serif"/>
                <w:lang w:eastAsia="en-US"/>
              </w:rPr>
              <w:t>Участника закупки (с указанием кода города)*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Адрес электронной почты Участника закупки*</w:t>
            </w:r>
            <w:r>
              <w:rPr>
                <w:rStyle w:val="afff2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3"/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</w:tbl>
    <w:p w:rsidR="009115EE" w:rsidRDefault="009115EE">
      <w:pPr>
        <w:pStyle w:val="aff3"/>
        <w:rPr>
          <w:rFonts w:ascii="Liberation Serif" w:hAnsi="Liberation Serif" w:cs="Liberation Serif"/>
          <w:sz w:val="16"/>
          <w:szCs w:val="16"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9115EE">
        <w:tc>
          <w:tcPr>
            <w:tcW w:w="4644" w:type="dxa"/>
          </w:tcPr>
          <w:p w:rsidR="009115EE" w:rsidRDefault="009115EE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  <w:p w:rsidR="009115EE" w:rsidRDefault="009115EE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</w:p>
        </w:tc>
      </w:tr>
    </w:tbl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sz w:val="26"/>
          <w:szCs w:val="2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9" w:name="_Toc73368052"/>
      <w:bookmarkStart w:id="650" w:name="_Toc170127841"/>
      <w:bookmarkStart w:id="651" w:name="_Toc184155477"/>
      <w:r>
        <w:rPr>
          <w:rFonts w:ascii="Liberation Serif" w:hAnsi="Liberation Serif" w:cs="Liberation Serif"/>
          <w:b/>
        </w:rPr>
        <w:t>Инструкции по заполнению</w:t>
      </w:r>
      <w:bookmarkEnd w:id="649"/>
      <w:bookmarkEnd w:id="650"/>
      <w:bookmarkEnd w:id="651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должны заполнить приведенную выше таблицу по всем позициям. В случа</w:t>
      </w:r>
      <w:r>
        <w:rPr>
          <w:rFonts w:ascii="Liberation Serif" w:hAnsi="Liberation Serif" w:cs="Liberation Serif"/>
        </w:rPr>
        <w:t>е отсутствия каких-либо данных указать слово «нет».</w:t>
      </w: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</w:rPr>
      </w:pPr>
    </w:p>
    <w:p w:rsidR="009115EE" w:rsidRDefault="009115EE">
      <w:pPr>
        <w:widowControl/>
        <w:ind w:left="1134" w:hanging="1134"/>
        <w:jc w:val="both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A162AC">
      <w:pPr>
        <w:tabs>
          <w:tab w:val="left" w:pos="7518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</w:p>
    <w:p w:rsidR="009115EE" w:rsidRDefault="009115EE">
      <w:pPr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widowControl/>
        <w:rPr>
          <w:rFonts w:ascii="Liberation Serif" w:hAnsi="Liberation Serif" w:cs="Liberation Serif"/>
          <w:sz w:val="26"/>
          <w:szCs w:val="2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52" w:name="_Toc73368053"/>
      <w:bookmarkStart w:id="653" w:name="_Toc170127842"/>
      <w:bookmarkStart w:id="654" w:name="_Toc184155478"/>
      <w:r>
        <w:rPr>
          <w:rFonts w:ascii="Liberation Serif" w:hAnsi="Liberation Serif" w:cs="Liberation Serif"/>
          <w:b/>
        </w:rPr>
        <w:t>Справка о перечне и годовых объемах выполнения аналогичных договоров (форма 6)</w:t>
      </w:r>
      <w:bookmarkEnd w:id="652"/>
      <w:bookmarkEnd w:id="653"/>
      <w:bookmarkEnd w:id="654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5" w:name="_Toc73368054"/>
      <w:bookmarkStart w:id="656" w:name="_Toc170127843"/>
      <w:bookmarkStart w:id="657" w:name="_Toc184155479"/>
      <w:r>
        <w:rPr>
          <w:rFonts w:ascii="Liberation Serif" w:hAnsi="Liberation Serif" w:cs="Liberation Serif"/>
          <w:b/>
        </w:rPr>
        <w:t>Форма Справки о перечне и годовых объемах выполнения аналогичных договоров</w:t>
      </w:r>
      <w:bookmarkEnd w:id="655"/>
      <w:bookmarkEnd w:id="656"/>
      <w:bookmarkEnd w:id="657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перечне и объемах выполнения аналогичных договоров</w:t>
      </w:r>
    </w:p>
    <w:p w:rsidR="009115EE" w:rsidRDefault="00A162AC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 w:rsidR="009115EE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tabs>
                <w:tab w:val="left" w:pos="351"/>
              </w:tabs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</w:p>
          <w:p w:rsidR="009115EE" w:rsidRDefault="00A162AC">
            <w:pPr>
              <w:keepNext/>
              <w:widowControl/>
              <w:tabs>
                <w:tab w:val="left" w:pos="351"/>
                <w:tab w:val="left" w:pos="459"/>
              </w:tabs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объем и состав работ, описание основных условий договора)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</w:p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в рублях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9115EE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tabs>
                <w:tab w:val="left" w:pos="351"/>
              </w:tabs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6</w:t>
            </w: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  <w:trHeight w:val="22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  <w:trHeight w:val="18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jc w:val="both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в зависимости от обстоятельств, например «I квартал 2021 года» и т.д.]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9115EE">
        <w:tc>
          <w:tcPr>
            <w:tcW w:w="4644" w:type="dxa"/>
          </w:tcPr>
          <w:p w:rsidR="009115EE" w:rsidRDefault="009115EE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A162AC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8" w:name="_Toc73368055"/>
      <w:bookmarkStart w:id="659" w:name="_Toc170127844"/>
      <w:bookmarkStart w:id="660" w:name="_Toc184155480"/>
      <w:r>
        <w:rPr>
          <w:rFonts w:ascii="Liberation Serif" w:hAnsi="Liberation Serif" w:cs="Liberation Serif"/>
          <w:b/>
        </w:rPr>
        <w:t>Инструкции по заполнению</w:t>
      </w:r>
      <w:bookmarkEnd w:id="658"/>
      <w:bookmarkEnd w:id="659"/>
      <w:bookmarkEnd w:id="660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этой форме Участник закупки указывает перечень и годовые объемы выполнения аналоги</w:t>
      </w:r>
      <w:r>
        <w:rPr>
          <w:rFonts w:ascii="Liberation Serif" w:hAnsi="Liberation Serif" w:cs="Liberation Serif"/>
        </w:rPr>
        <w:t>чных договоров, сопоставимых по объемам, срокам выполнения и прочим требованиям по Технической части Закупочной документации.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может самостоятельно выбрать договоры, которые, по его мнению, наилучшим образом характеризует его опыт.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</w:t>
      </w:r>
      <w:r>
        <w:rPr>
          <w:rFonts w:ascii="Liberation Serif" w:hAnsi="Liberation Serif" w:cs="Liberation Serif"/>
        </w:rPr>
        <w:t xml:space="preserve"> закупки может включать и незавершенные договоры, обязательно отмечая данный факт.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предоставляется только в случае проведения закупки на выполнение работ, оказание услуг и при наличии соответствующего требования в Разделе 7 «Техническая часть».</w:t>
      </w:r>
    </w:p>
    <w:p w:rsidR="009115EE" w:rsidRDefault="009115EE">
      <w:pPr>
        <w:spacing w:before="60" w:after="60"/>
        <w:jc w:val="both"/>
        <w:rPr>
          <w:rFonts w:ascii="Liberation Serif" w:hAnsi="Liberation Serif" w:cs="Liberation Serif"/>
        </w:rPr>
      </w:pPr>
    </w:p>
    <w:p w:rsidR="009115EE" w:rsidRDefault="009115EE">
      <w:pPr>
        <w:widowControl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widowControl/>
        <w:rPr>
          <w:rFonts w:ascii="Liberation Serif" w:hAnsi="Liberation Serif" w:cs="Liberation Serif"/>
          <w:sz w:val="26"/>
          <w:szCs w:val="2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61" w:name="_Toc73368056"/>
      <w:bookmarkStart w:id="662" w:name="_Toc170127845"/>
      <w:bookmarkStart w:id="663" w:name="_Toc184155481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bookmarkEnd w:id="661"/>
      <w:r>
        <w:rPr>
          <w:rFonts w:ascii="Liberation Serif" w:hAnsi="Liberation Serif" w:cs="Liberation Serif"/>
          <w:b/>
        </w:rPr>
        <w:t>7)</w:t>
      </w:r>
      <w:bookmarkEnd w:id="662"/>
      <w:bookmarkEnd w:id="663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64" w:name="_Toc73368057"/>
      <w:bookmarkStart w:id="665" w:name="_Toc170127846"/>
      <w:bookmarkStart w:id="666" w:name="_Toc184155482"/>
      <w:r>
        <w:rPr>
          <w:rFonts w:ascii="Liberation Serif" w:hAnsi="Liberation Serif" w:cs="Liberation Serif"/>
          <w:b/>
        </w:rPr>
        <w:t>Форма Справки о материально-технических ресурсах</w:t>
      </w:r>
      <w:bookmarkEnd w:id="664"/>
      <w:bookmarkEnd w:id="665"/>
      <w:bookmarkEnd w:id="666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материально-технических ресурсах</w:t>
      </w:r>
    </w:p>
    <w:p w:rsidR="009115EE" w:rsidRDefault="00A162AC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 w:rsidR="009115EE">
        <w:trPr>
          <w:trHeight w:val="530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</w:p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Место</w:t>
            </w:r>
          </w:p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Количество (МТР)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Предназначение (с точки зрения в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ыполнения договора)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Состояние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Примечания</w:t>
            </w:r>
          </w:p>
        </w:tc>
      </w:tr>
      <w:tr w:rsidR="009115EE">
        <w:trPr>
          <w:trHeight w:val="333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8</w:t>
            </w:r>
          </w:p>
        </w:tc>
      </w:tr>
      <w:tr w:rsidR="009115EE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A162AC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9115EE">
        <w:tc>
          <w:tcPr>
            <w:tcW w:w="4644" w:type="dxa"/>
          </w:tcPr>
          <w:p w:rsidR="009115EE" w:rsidRDefault="009115EE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A162AC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67" w:name="_Toc73368058"/>
      <w:bookmarkStart w:id="668" w:name="_Toc170127847"/>
      <w:bookmarkStart w:id="669" w:name="_Toc184155483"/>
      <w:r>
        <w:rPr>
          <w:rFonts w:ascii="Liberation Serif" w:hAnsi="Liberation Serif" w:cs="Liberation Serif"/>
          <w:b/>
        </w:rPr>
        <w:t>Инструкции по заполнению</w:t>
      </w:r>
      <w:bookmarkEnd w:id="667"/>
      <w:bookmarkEnd w:id="668"/>
      <w:bookmarkEnd w:id="669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</w:t>
      </w:r>
      <w:r>
        <w:rPr>
          <w:rFonts w:ascii="Liberation Serif" w:hAnsi="Liberation Serif" w:cs="Liberation Serif"/>
        </w:rPr>
        <w:t>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справке перечисляются материально-технические ресурсы, которые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</w:t>
      </w:r>
      <w:r>
        <w:rPr>
          <w:rFonts w:ascii="Liberation Serif" w:hAnsi="Liberation Serif" w:cs="Liberation Serif"/>
        </w:rPr>
        <w:t>ревозки, средства связи, компьютерной обработки данных и тому подобное).</w:t>
      </w:r>
    </w:p>
    <w:p w:rsidR="009115EE" w:rsidRDefault="009115EE">
      <w:pPr>
        <w:widowControl/>
        <w:rPr>
          <w:rFonts w:ascii="Liberation Serif" w:hAnsi="Liberation Serif" w:cs="Liberation Serif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70" w:name="_Toc73368059"/>
      <w:bookmarkStart w:id="671" w:name="_Toc170127848"/>
      <w:bookmarkStart w:id="672" w:name="_Toc184155484"/>
      <w:r>
        <w:rPr>
          <w:rFonts w:ascii="Liberation Serif" w:hAnsi="Liberation Serif" w:cs="Liberation Serif"/>
          <w:b/>
        </w:rPr>
        <w:t>Справка о кадровых ресурсах (форма 8)</w:t>
      </w:r>
      <w:bookmarkEnd w:id="670"/>
      <w:bookmarkEnd w:id="671"/>
      <w:bookmarkEnd w:id="672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3" w:name="_Toc73368060"/>
      <w:bookmarkStart w:id="674" w:name="_Toc184155485"/>
      <w:r>
        <w:rPr>
          <w:rFonts w:ascii="Liberation Serif" w:hAnsi="Liberation Serif" w:cs="Liberation Serif"/>
          <w:b/>
        </w:rPr>
        <w:t>Форма Справки о кадровых ресурсах</w:t>
      </w:r>
      <w:bookmarkEnd w:id="673"/>
      <w:bookmarkEnd w:id="674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кадровых ресурсах</w:t>
      </w:r>
    </w:p>
    <w:p w:rsidR="009115EE" w:rsidRDefault="00A162AC">
      <w:pPr>
        <w:spacing w:before="120" w:after="12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p w:rsidR="009115EE" w:rsidRDefault="00A162AC"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>Таблица. Основные кадровые ресурсы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 w:rsidR="009115EE">
        <w:trPr>
          <w:trHeight w:val="5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Образование (какое учебное заведение окончил, год окончания, получ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енная специальность)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Должность/ совмещение должностей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</w:tr>
      <w:tr w:rsidR="009115EE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A162AC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9115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5EE" w:rsidRDefault="009115EE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9115EE">
        <w:tc>
          <w:tcPr>
            <w:tcW w:w="4570" w:type="dxa"/>
          </w:tcPr>
          <w:p w:rsidR="009115EE" w:rsidRDefault="009115EE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570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pacing w:val="36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5" w:name="_Toc73368061"/>
      <w:bookmarkStart w:id="676" w:name="_Toc170127849"/>
      <w:bookmarkStart w:id="677" w:name="_Toc184155486"/>
      <w:r>
        <w:rPr>
          <w:rFonts w:ascii="Liberation Serif" w:hAnsi="Liberation Serif" w:cs="Liberation Serif"/>
          <w:b/>
        </w:rPr>
        <w:t>Инструкции по заполнению</w:t>
      </w:r>
      <w:bookmarkEnd w:id="675"/>
      <w:bookmarkEnd w:id="676"/>
      <w:bookmarkEnd w:id="677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таблице данной справки перечисляются только те работники, которые будут непосредст</w:t>
      </w:r>
      <w:r>
        <w:rPr>
          <w:rFonts w:ascii="Liberation Serif" w:hAnsi="Liberation Serif" w:cs="Liberation Serif"/>
        </w:rPr>
        <w:t>венно привлечены Победителем закупки в ходе выполнения договора.</w:t>
      </w: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78" w:name="_Toc73368062"/>
      <w:bookmarkStart w:id="679" w:name="_Toc170127850"/>
      <w:bookmarkStart w:id="680" w:name="_Toc184155487"/>
      <w:r>
        <w:rPr>
          <w:rFonts w:ascii="Liberation Serif" w:hAnsi="Liberation Serif" w:cs="Liberation Serif"/>
          <w:b/>
        </w:rPr>
        <w:t>Опись документов, содержащихся в заявке на участие в закупке (форма 9)</w:t>
      </w:r>
      <w:bookmarkEnd w:id="678"/>
      <w:bookmarkEnd w:id="679"/>
      <w:bookmarkEnd w:id="680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81" w:name="_Toc73368063"/>
      <w:bookmarkStart w:id="682" w:name="_Toc170127851"/>
      <w:bookmarkStart w:id="683" w:name="_Toc184155488"/>
      <w:r>
        <w:rPr>
          <w:rFonts w:ascii="Liberation Serif" w:hAnsi="Liberation Serif" w:cs="Liberation Serif"/>
          <w:b/>
        </w:rPr>
        <w:t>Форма описи документов, содержащихся в заявке на участие в закупке</w:t>
      </w:r>
      <w:bookmarkEnd w:id="681"/>
      <w:bookmarkEnd w:id="682"/>
      <w:bookmarkEnd w:id="683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 «____»_____________ года №_______</w:t>
      </w:r>
    </w:p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Опись документов, содержащихся в заявке на участие в закупке</w:t>
      </w:r>
    </w:p>
    <w:p w:rsidR="009115EE" w:rsidRDefault="00A162AC">
      <w:pPr>
        <w:spacing w:after="12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 w:rsidR="009115EE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Содержание заявки на участие в закупке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Информация о представленных документах (да/нет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</w:tr>
      <w:tr w:rsidR="009115EE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widowControl/>
              <w:spacing w:line="276" w:lineRule="auto"/>
              <w:rPr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9115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E" w:rsidRDefault="009115EE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9115EE">
        <w:tc>
          <w:tcPr>
            <w:tcW w:w="4644" w:type="dxa"/>
          </w:tcPr>
          <w:p w:rsidR="009115EE" w:rsidRDefault="009115EE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84" w:name="_Toc73368064"/>
      <w:bookmarkStart w:id="685" w:name="_Toc170127852"/>
      <w:bookmarkStart w:id="686" w:name="_Toc184155489"/>
      <w:r>
        <w:rPr>
          <w:rFonts w:ascii="Liberation Serif" w:hAnsi="Liberation Serif" w:cs="Liberation Serif"/>
          <w:b/>
        </w:rPr>
        <w:t>Инструкции по заполнению</w:t>
      </w:r>
      <w:bookmarkEnd w:id="684"/>
      <w:bookmarkEnd w:id="685"/>
      <w:bookmarkEnd w:id="686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Опись документов, содержащихся в заявке на участие в закупке, заполняется Участником</w:t>
      </w:r>
      <w:r>
        <w:rPr>
          <w:rFonts w:ascii="Liberation Serif" w:hAnsi="Liberation Serif" w:cs="Liberation Serif"/>
        </w:rPr>
        <w:t xml:space="preserve"> закупки по результатам подготовки заявки на участие в закупке.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какой-либо из документов отсутствует – должно быть приложено письменное обоснование отсутствия справки или документа.</w:t>
      </w:r>
    </w:p>
    <w:p w:rsidR="009115EE" w:rsidRDefault="009115EE">
      <w:pPr>
        <w:widowControl/>
        <w:rPr>
          <w:rFonts w:ascii="Liberation Serif" w:hAnsi="Liberation Serif" w:cs="Liberation Serif"/>
          <w:sz w:val="26"/>
          <w:szCs w:val="2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87" w:name="_Toc73368065"/>
      <w:bookmarkStart w:id="688" w:name="_Toc170127853"/>
      <w:bookmarkStart w:id="689" w:name="_Toc184155490"/>
      <w:r>
        <w:rPr>
          <w:rFonts w:ascii="Liberation Serif" w:hAnsi="Liberation Serif" w:cs="Liberation Serif"/>
          <w:b/>
        </w:rPr>
        <w:t>Гарантийное письмо об отсутствии изменений в документах</w:t>
      </w:r>
      <w:r>
        <w:rPr>
          <w:rFonts w:ascii="Liberation Serif" w:hAnsi="Liberation Serif" w:cs="Liberation Serif"/>
          <w:b/>
        </w:rPr>
        <w:t>, представленных в рамках участия в Программе партнерства с субъектами малого и среднего предпринимательства (форма 10)</w:t>
      </w:r>
      <w:bookmarkEnd w:id="687"/>
      <w:bookmarkEnd w:id="688"/>
      <w:bookmarkEnd w:id="689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0" w:name="_Toc73368066"/>
      <w:bookmarkStart w:id="691" w:name="_Toc170127854"/>
      <w:bookmarkStart w:id="692" w:name="_Toc184155491"/>
      <w:r>
        <w:rPr>
          <w:rFonts w:ascii="Liberation Serif" w:hAnsi="Liberation Serif" w:cs="Liberation Serif"/>
          <w:b/>
        </w:rPr>
        <w:t>Форма гарантийного письма об отсутствии изменений в документах, предоставленных в рамках участия в Программе партнерства с субъектами ма</w:t>
      </w:r>
      <w:r>
        <w:rPr>
          <w:rFonts w:ascii="Liberation Serif" w:hAnsi="Liberation Serif" w:cs="Liberation Serif"/>
          <w:b/>
        </w:rPr>
        <w:t>лого и среднего предпринимательства.</w:t>
      </w:r>
      <w:bookmarkEnd w:id="690"/>
      <w:bookmarkEnd w:id="691"/>
      <w:bookmarkEnd w:id="692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spacing w:before="240" w:after="120"/>
        <w:jc w:val="center"/>
        <w:rPr>
          <w:rFonts w:ascii="Liberation Serif" w:hAnsi="Liberation Serif" w:cs="Liberation Serif"/>
          <w:sz w:val="28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9115EE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9115EE" w:rsidRDefault="00A162AC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93" w:name="_Toc73368067"/>
            <w:bookmarkStart w:id="694" w:name="_Toc170127855"/>
            <w:bookmarkStart w:id="695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 ЗАКУПКИ</w:t>
            </w:r>
            <w:bookmarkEnd w:id="693"/>
            <w:bookmarkEnd w:id="694"/>
            <w:bookmarkEnd w:id="695"/>
          </w:p>
        </w:tc>
      </w:tr>
    </w:tbl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ГАРАНТИЙНОЕ ПИСЬМО</w:t>
      </w:r>
    </w:p>
    <w:p w:rsidR="009115EE" w:rsidRDefault="00A162AC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ОБ ОТСУТСТВИИ ИЗМЕНЕНИЙ В ДОКУМЕНТАХ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 w:rsidR="009115EE">
        <w:tc>
          <w:tcPr>
            <w:tcW w:w="3437" w:type="dxa"/>
            <w:vAlign w:val="center"/>
          </w:tcPr>
          <w:p w:rsidR="009115EE" w:rsidRDefault="00A162AC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9115EE" w:rsidRDefault="009115EE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9115EE" w:rsidRDefault="00A162AC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A162AC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, являющееся (ийся) Участником Программы партнерства с с</w:t>
      </w:r>
      <w:r>
        <w:rPr>
          <w:rFonts w:ascii="Liberation Serif" w:hAnsi="Liberation Serif" w:cs="Liberation Serif"/>
        </w:rPr>
        <w:t xml:space="preserve">убъектами малого и среднего предпринимательства, утвержденной Приказом ОАО «Интер РАО» 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>_____</w:t>
      </w:r>
      <w:r>
        <w:rPr>
          <w:rFonts w:ascii="Liberation Serif" w:hAnsi="Liberation Serif" w:cs="Liberation Serif"/>
        </w:rPr>
        <w:t>, настоящим сообщаем, об отсутствии изменений своего статуса и иных сведений, указанных в Заявлении о прис</w:t>
      </w:r>
      <w:r>
        <w:rPr>
          <w:rFonts w:ascii="Liberation Serif" w:hAnsi="Liberation Serif" w:cs="Liberation Serif"/>
        </w:rPr>
        <w:t>оединении к Программе партнерства и приложенных к нему документах.</w:t>
      </w:r>
    </w:p>
    <w:p w:rsidR="009115EE" w:rsidRDefault="00A162AC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</w:t>
      </w:r>
      <w:r>
        <w:rPr>
          <w:rFonts w:ascii="Liberation Serif" w:hAnsi="Liberation Serif" w:cs="Liberation Serif"/>
        </w:rPr>
        <w:t xml:space="preserve"> оценки поданной заявки на участие в закупке.</w:t>
      </w:r>
    </w:p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6" w:name="_Toc170127856"/>
      <w:bookmarkStart w:id="697" w:name="_Toc184155493"/>
      <w:r>
        <w:rPr>
          <w:rFonts w:ascii="Liberation Serif" w:hAnsi="Liberation Serif" w:cs="Liberation Serif"/>
          <w:b/>
        </w:rPr>
        <w:t>Инструкции по заполнению</w:t>
      </w:r>
      <w:bookmarkEnd w:id="696"/>
      <w:bookmarkEnd w:id="697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</w:t>
      </w:r>
      <w:r>
        <w:rPr>
          <w:rFonts w:ascii="Liberation Serif" w:hAnsi="Liberation Serif" w:cs="Liberation Serif"/>
        </w:rPr>
        <w:t>подается в случае,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</w:t>
      </w:r>
      <w:r>
        <w:rPr>
          <w:rFonts w:ascii="Liberation Serif" w:hAnsi="Liberation Serif" w:cs="Liberation Serif"/>
        </w:rPr>
        <w:t xml:space="preserve"> не подается.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гарантийного письма в соответствии с письмом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</w:t>
      </w:r>
      <w:r>
        <w:rPr>
          <w:rFonts w:ascii="Liberation Serif" w:hAnsi="Liberation Serif" w:cs="Liberation Serif"/>
        </w:rPr>
        <w:t>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  <w:sectPr w:rsidR="009115EE">
          <w:pgSz w:w="11906" w:h="16838"/>
          <w:pgMar w:top="1134" w:right="709" w:bottom="1134" w:left="1701" w:header="709" w:footer="709" w:gutter="0"/>
          <w:cols w:space="720"/>
          <w:docGrid w:linePitch="360"/>
        </w:sectPr>
      </w:pPr>
      <w:r>
        <w:rPr>
          <w:rFonts w:ascii="Liberation Serif" w:hAnsi="Liberation Serif" w:cs="Liberation Serif"/>
        </w:rPr>
        <w:t>В данной форме Участник,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98" w:name="_Toc73368068"/>
      <w:bookmarkStart w:id="699" w:name="_Toc170127857"/>
      <w:bookmarkStart w:id="700" w:name="_Toc184155494"/>
      <w:r>
        <w:rPr>
          <w:rFonts w:ascii="Liberation Serif" w:hAnsi="Liberation Serif" w:cs="Liberation Serif"/>
          <w:b/>
        </w:rPr>
        <w:t>Справка о цепочке собственников компании (фор</w:t>
      </w:r>
      <w:r>
        <w:rPr>
          <w:rFonts w:ascii="Liberation Serif" w:hAnsi="Liberation Serif" w:cs="Liberation Serif"/>
          <w:b/>
        </w:rPr>
        <w:t>ма 11)</w:t>
      </w:r>
      <w:bookmarkEnd w:id="698"/>
      <w:bookmarkEnd w:id="699"/>
      <w:bookmarkEnd w:id="700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01" w:name="_Toc73368069"/>
      <w:bookmarkStart w:id="702" w:name="_Toc170127858"/>
      <w:bookmarkStart w:id="703" w:name="_Toc184155495"/>
      <w:r>
        <w:rPr>
          <w:rFonts w:ascii="Liberation Serif" w:hAnsi="Liberation Serif" w:cs="Liberation Serif"/>
        </w:rPr>
        <w:t>Форма справки о цепочке собственников компании</w:t>
      </w:r>
      <w:r>
        <w:rPr>
          <w:rStyle w:val="afff2"/>
          <w:rFonts w:ascii="Liberation Serif" w:hAnsi="Liberation Serif" w:cs="Liberation Serif"/>
        </w:rPr>
        <w:footnoteReference w:id="4"/>
      </w:r>
      <w:bookmarkEnd w:id="701"/>
      <w:bookmarkEnd w:id="702"/>
      <w:bookmarkEnd w:id="703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  <w:lang w:eastAsia="en-US"/>
        </w:rPr>
      </w:pPr>
    </w:p>
    <w:p w:rsidR="009115EE" w:rsidRDefault="00A162AC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Форма по раскрытию информации в отношении всей цепочки собственников,</w:t>
      </w:r>
    </w:p>
    <w:p w:rsidR="009115EE" w:rsidRDefault="00A162AC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включая бенефициаров (в том числе, конечных)</w:t>
      </w:r>
    </w:p>
    <w:p w:rsidR="009115EE" w:rsidRDefault="00A162AC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>Организационно-правовая форма (полностью) «Наименование контрагента»</w:t>
      </w:r>
    </w:p>
    <w:tbl>
      <w:tblPr>
        <w:tblpPr w:leftFromText="180" w:rightFromText="180" w:bottomFromText="200" w:vertAnchor="text" w:horzAnchor="margin" w:tblpY="189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9115EE">
        <w:tc>
          <w:tcPr>
            <w:tcW w:w="15134" w:type="dxa"/>
            <w:vAlign w:val="center"/>
          </w:tcPr>
          <w:p w:rsidR="009115EE" w:rsidRDefault="00A162AC">
            <w:pPr>
              <w:spacing w:after="60"/>
              <w:jc w:val="right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«__» __________ 202_ г.</w:t>
            </w:r>
          </w:p>
        </w:tc>
      </w:tr>
    </w:tbl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9115E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9115EE">
        <w:trPr>
          <w:trHeight w:val="136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E" w:rsidRDefault="009115EE"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краткое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Код ОКВЭД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</w:p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Руководитель /Участник /бенефициар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9115EE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115EE" w:rsidRDefault="00A162AC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15</w:t>
            </w:r>
          </w:p>
        </w:tc>
      </w:tr>
      <w:tr w:rsidR="009115EE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5EE" w:rsidRDefault="00A162AC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</w:tbl>
    <w:p w:rsidR="009115EE" w:rsidRDefault="00A162AC">
      <w:pPr>
        <w:widowControl/>
        <w:numPr>
          <w:ilvl w:val="1"/>
          <w:numId w:val="4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9115EE" w:rsidRDefault="00A162AC">
      <w:pPr>
        <w:widowControl/>
        <w:numPr>
          <w:ilvl w:val="1"/>
          <w:numId w:val="4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</w:t>
      </w:r>
      <w:r>
        <w:rPr>
          <w:rFonts w:ascii="Liberation Serif" w:hAnsi="Liberation Serif" w:cs="Liberation Serif"/>
          <w:sz w:val="18"/>
          <w:szCs w:val="18"/>
        </w:rPr>
        <w:t>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</w:t>
      </w:r>
      <w:r>
        <w:rPr>
          <w:rFonts w:ascii="Liberation Serif" w:hAnsi="Liberation Serif" w:cs="Liberation Serif"/>
          <w:sz w:val="18"/>
          <w:szCs w:val="18"/>
        </w:rPr>
        <w:t xml:space="preserve">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Контрагент (указать: Исполнитель/Подрядчик/ иное </w:t>
      </w:r>
      <w:r>
        <w:rPr>
          <w:rFonts w:ascii="Liberation Serif" w:hAnsi="Liberation Serif" w:cs="Liberation Serif"/>
          <w:sz w:val="18"/>
          <w:szCs w:val="18"/>
        </w:rPr>
        <w:t>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</w:t>
      </w:r>
      <w:r>
        <w:rPr>
          <w:rFonts w:ascii="Liberation Serif" w:hAnsi="Liberation Serif" w:cs="Liberation Serif"/>
          <w:sz w:val="18"/>
          <w:szCs w:val="18"/>
        </w:rPr>
        <w:t>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9115EE" w:rsidRDefault="009115EE">
      <w:pPr>
        <w:widowControl/>
        <w:tabs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6"/>
          <w:szCs w:val="16"/>
        </w:rPr>
      </w:pPr>
    </w:p>
    <w:tbl>
      <w:tblPr>
        <w:tblStyle w:val="2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9115EE">
        <w:trPr>
          <w:jc w:val="right"/>
        </w:trPr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9115EE">
        <w:trPr>
          <w:jc w:val="right"/>
        </w:trPr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9115EE">
          <w:pgSz w:w="16838" w:h="11906" w:orient="landscape"/>
          <w:pgMar w:top="993" w:right="1134" w:bottom="707" w:left="1134" w:header="708" w:footer="708" w:gutter="0"/>
          <w:cols w:space="708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04" w:name="_Toc73368070"/>
      <w:bookmarkStart w:id="705" w:name="_Toc170127859"/>
      <w:bookmarkStart w:id="706" w:name="_Ref170128675"/>
      <w:bookmarkStart w:id="707" w:name="_Toc184155496"/>
      <w:r>
        <w:rPr>
          <w:rFonts w:ascii="Liberation Serif" w:hAnsi="Liberation Serif" w:cs="Liberation Serif"/>
          <w:b/>
        </w:rPr>
        <w:t>Инструкции по заполнению</w:t>
      </w:r>
      <w:bookmarkEnd w:id="704"/>
      <w:bookmarkEnd w:id="705"/>
      <w:bookmarkEnd w:id="706"/>
      <w:bookmarkEnd w:id="707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изменению не подлежит. Типовой текст под таблицей является неотъемлемой частью Формы 11</w:t>
      </w:r>
      <w:r>
        <w:rPr>
          <w:rFonts w:ascii="Liberation Serif" w:hAnsi="Liberation Serif" w:cs="Liberation Serif"/>
        </w:rPr>
        <w:t>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Указываются наименование, дата, номер и иные реквизиты прилагаемых документов, подтверждающих све</w:t>
      </w:r>
      <w:r>
        <w:rPr>
          <w:rFonts w:ascii="Liberation Serif" w:hAnsi="Liberation Serif" w:cs="Liberation Serif"/>
        </w:rPr>
        <w:t>дения о цепочке собственников.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индивидуальных предпринимателей обязательными для заполнения являются столбцы 2-7,12 Формы по раскрытию информации.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физических лиц обязательными для заполнения являются столбцы 2,6,7,12 Формы по раскрытию информации.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Документами, подтверждающими сведения о цепочке собственников, в частности, являются:</w:t>
      </w:r>
    </w:p>
    <w:p w:rsidR="009115EE" w:rsidRDefault="00A162AC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Российских обществ с ограниченной ответственностью, включенных в цепочку: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Выписка из Единого государственного реестра юридических лиц;</w:t>
      </w:r>
    </w:p>
    <w:p w:rsidR="009115EE" w:rsidRDefault="00A162AC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</w:t>
      </w:r>
      <w:r>
        <w:rPr>
          <w:rFonts w:ascii="Liberation Serif" w:hAnsi="Liberation Serif" w:cs="Liberation Serif"/>
          <w:lang w:eastAsia="en-US"/>
        </w:rPr>
        <w:t>акционерных обществ: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Выписки из реестра акционеров (Полученную не ранее чем за один месяц до срока окончания приема заявок на участие в закупке);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Документы, подтверждающие паспортные и иные идентификационные данные Участников;</w:t>
      </w:r>
    </w:p>
    <w:p w:rsidR="009115EE" w:rsidRDefault="00A162AC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</w:t>
      </w:r>
      <w:r>
        <w:rPr>
          <w:rFonts w:ascii="Liberation Serif" w:hAnsi="Liberation Serif" w:cs="Liberation Serif"/>
          <w:lang w:eastAsia="en-US"/>
        </w:rPr>
        <w:t>муниципальных и иных образований, а также некоммерческих организаций: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Документы об образовании юридического лица;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Справка (заверенная печатью организации) о создании организации;</w:t>
      </w:r>
    </w:p>
    <w:p w:rsidR="009115EE" w:rsidRDefault="00A162AC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лиц-нерезидентов: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Скрепленные апостилем с нотариальным переводом на русский язык копии вышеописанных документов.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Согласие на обработку персональных данных предоставляется от каждого указанного в справке физического лица.</w:t>
      </w: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9115EE">
      <w:pPr>
        <w:widowControl/>
        <w:rPr>
          <w:rFonts w:ascii="Liberation Serif" w:hAnsi="Liberation Serif" w:cs="Liberation Serif"/>
        </w:rPr>
        <w:sectPr w:rsidR="009115EE">
          <w:pgSz w:w="16838" w:h="11906" w:orient="landscape"/>
          <w:pgMar w:top="993" w:right="1134" w:bottom="707" w:left="1134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08" w:name="_Toc73368071"/>
      <w:bookmarkStart w:id="709" w:name="_Toc170127860"/>
      <w:bookmarkStart w:id="710" w:name="_Toc184155497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 (форма </w:t>
      </w:r>
      <w:bookmarkEnd w:id="708"/>
      <w:r>
        <w:rPr>
          <w:rFonts w:ascii="Liberation Serif" w:hAnsi="Liberation Serif" w:cs="Liberation Serif"/>
          <w:b/>
        </w:rPr>
        <w:t>12)</w:t>
      </w:r>
      <w:bookmarkEnd w:id="709"/>
      <w:bookmarkEnd w:id="710"/>
      <w:r>
        <w:rPr>
          <w:rFonts w:ascii="Liberation Serif" w:hAnsi="Liberation Serif" w:cs="Liberation Serif"/>
          <w:b/>
        </w:rPr>
        <w:t xml:space="preserve"> </w:t>
      </w:r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 w:rsidR="009115EE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9115EE" w:rsidRDefault="00A162AC">
            <w:pPr>
              <w:pStyle w:val="MarginText"/>
              <w:keepLine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9115EE" w:rsidRDefault="009115EE">
            <w:pPr>
              <w:keepLines/>
              <w:jc w:val="right"/>
              <w:rPr>
                <w:rFonts w:ascii="Liberation Serif" w:hAnsi="Liberation Serif" w:cs="Liberation Serif"/>
              </w:rPr>
            </w:pPr>
          </w:p>
          <w:p w:rsidR="009115EE" w:rsidRDefault="00A162AC">
            <w:pPr>
              <w:keepLines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</w:t>
            </w:r>
            <w:r>
              <w:rPr>
                <w:rFonts w:ascii="Liberation Serif" w:hAnsi="Liberation Serif" w:cs="Liberation Serif"/>
              </w:rPr>
              <w:t>ата: ___________ 20__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9115EE" w:rsidRDefault="00A162AC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(серия и номер основного документа, удостоверяющего личность)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выданный 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[укажите Заказчика закупочной проц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едуры]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ьства Российской Федерации как описано ниже. 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9115EE" w:rsidRDefault="00A162AC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обработку указанных ниже персональных данных: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размер доли участия в уставном капитале хо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Персональные 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bookmarkStart w:id="711" w:name="_Ref69133461"/>
            <w:bookmarkStart w:id="712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11"/>
            <w:bookmarkEnd w:id="712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ствий с его/ ее Персональными данными: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Передача (включая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4"/>
              <w:widowControl w:val="0"/>
              <w:numPr>
                <w:ilvl w:val="3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г. Москва, ул. Большая Пироговская, д. 27, стр. 3;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4"/>
              <w:widowControl w:val="0"/>
              <w:numPr>
                <w:ilvl w:val="3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Публичное акционерное общество «Интер РАО ЕЭС», зарегистрированное по адресу: 119435, г. Москва, ул. Большая Пироговская, д. 27, стр. 2;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4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MERGEFORM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4"/>
              <w:widowControl w:val="0"/>
              <w:numPr>
                <w:ilvl w:val="3"/>
                <w:numId w:val="45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Body2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Body2"/>
              <w:widowControl w:val="0"/>
              <w:spacing w:after="0" w:line="240" w:lineRule="auto"/>
              <w:ind w:left="60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бработки информации, которые обеспечивают безопасность Персональных данных.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ного закона «О персональных данных», в течение сроков, предусмотренных законом. </w:t>
            </w:r>
          </w:p>
        </w:tc>
      </w:tr>
      <w:tr w:rsidR="009115EE">
        <w:trPr>
          <w:cantSplit/>
          <w:trHeight w:val="20"/>
        </w:trPr>
        <w:tc>
          <w:tcPr>
            <w:tcW w:w="5000" w:type="pct"/>
            <w:gridSpan w:val="2"/>
          </w:tcPr>
          <w:p w:rsidR="009115EE" w:rsidRDefault="00A162AC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</w:p>
        </w:tc>
      </w:tr>
      <w:tr w:rsidR="009115EE">
        <w:trPr>
          <w:cantSplit/>
          <w:trHeight w:val="20"/>
        </w:trPr>
        <w:tc>
          <w:tcPr>
            <w:tcW w:w="2035" w:type="pct"/>
          </w:tcPr>
          <w:p w:rsidR="009115EE" w:rsidRDefault="009115EE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965" w:type="pct"/>
          </w:tcPr>
          <w:p w:rsidR="009115EE" w:rsidRDefault="009115EE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9115EE" w:rsidRDefault="00A162AC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</w:p>
          <w:p w:rsidR="009115EE" w:rsidRDefault="00A162AC">
            <w:pPr>
              <w:pStyle w:val="no2"/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(личная подпись Субъекта персональных данных)</w:t>
            </w:r>
          </w:p>
        </w:tc>
      </w:tr>
    </w:tbl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9115EE" w:rsidRDefault="009115EE">
      <w:pPr>
        <w:widowControl/>
        <w:rPr>
          <w:rFonts w:ascii="Liberation Serif" w:hAnsi="Liberation Serif" w:cs="Liberation Serif"/>
          <w:b/>
        </w:rPr>
        <w:sectPr w:rsidR="009115EE">
          <w:pgSz w:w="11906" w:h="16838"/>
          <w:pgMar w:top="1134" w:right="709" w:bottom="1134" w:left="1134" w:header="709" w:footer="709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13" w:name="_Toc73368072"/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bookmarkStart w:id="714" w:name="_Toc170127861"/>
      <w:bookmarkStart w:id="715" w:name="_Toc184155498"/>
      <w:r>
        <w:rPr>
          <w:rFonts w:ascii="Liberation Serif" w:hAnsi="Liberation Serif" w:cs="Liberation Serif"/>
          <w:b/>
        </w:rPr>
        <w:t>План привлечения субподрядчиков (соисполнителей) (форма 13)</w:t>
      </w:r>
      <w:bookmarkEnd w:id="713"/>
      <w:bookmarkEnd w:id="714"/>
      <w:bookmarkEnd w:id="715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16" w:name="_Toc170127862"/>
      <w:bookmarkStart w:id="717" w:name="_Toc184155499"/>
      <w:r>
        <w:rPr>
          <w:rFonts w:ascii="Liberation Serif" w:hAnsi="Liberation Serif" w:cs="Liberation Serif"/>
          <w:b/>
        </w:rPr>
        <w:t>Форма Плана привлечения субпоставщиков</w:t>
      </w:r>
      <w:bookmarkEnd w:id="716"/>
      <w:bookmarkEnd w:id="717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spacing w:after="120"/>
        <w:jc w:val="center"/>
        <w:rPr>
          <w:rFonts w:ascii="Liberation Serif" w:hAnsi="Liberation Serif" w:cs="Liberation Serif"/>
          <w:b/>
        </w:rPr>
      </w:pPr>
    </w:p>
    <w:p w:rsidR="009115EE" w:rsidRDefault="00A162AC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00100" cy="533400"/>
                <wp:effectExtent l="0" t="0" r="0" b="0"/>
                <wp:docPr id="3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8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6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3" o:title=""/>
              </v:shape>
            </w:pict>
          </mc:Fallback>
        </mc:AlternateContent>
      </w:r>
    </w:p>
    <w:p w:rsidR="009115EE" w:rsidRDefault="009115EE">
      <w:pPr>
        <w:spacing w:after="120"/>
        <w:jc w:val="center"/>
        <w:rPr>
          <w:rFonts w:ascii="Liberation Serif" w:hAnsi="Liberation Serif" w:cs="Liberation Serif"/>
          <w:b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sz w:val="26"/>
          <w:szCs w:val="2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</w:p>
    <w:p w:rsidR="009115EE" w:rsidRDefault="00A162AC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9115EE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9115EE" w:rsidRDefault="00A162AC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8" w:name="_Toc73368073"/>
            <w:bookmarkStart w:id="719" w:name="_Toc170127863"/>
            <w:bookmarkStart w:id="720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СУБПОСТАВЩИКА</w:t>
            </w:r>
            <w:bookmarkEnd w:id="719"/>
            <w:bookmarkEnd w:id="720"/>
          </w:p>
        </w:tc>
      </w:tr>
    </w:tbl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9115EE" w:rsidRDefault="00A162AC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ПОСТАВОК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9115EE">
        <w:tc>
          <w:tcPr>
            <w:tcW w:w="3437" w:type="dxa"/>
            <w:vAlign w:val="center"/>
          </w:tcPr>
          <w:p w:rsidR="009115EE" w:rsidRDefault="00A162AC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9115EE" w:rsidRDefault="009115EE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9115EE" w:rsidRDefault="00A162AC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A162AC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721" w:name="_Hlk176955234"/>
      <w:bookmarkStart w:id="722" w:name="_Hlk176955302"/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товаров</w:t>
      </w:r>
    </w:p>
    <w:p w:rsidR="009115EE" w:rsidRDefault="00A162AC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</w:t>
      </w:r>
      <w:r>
        <w:rPr>
          <w:rFonts w:ascii="Liberation Serif" w:hAnsi="Liberation Serif" w:cs="Liberation Serif"/>
          <w:i/>
          <w:color w:val="548DD4" w:themeColor="text2" w:themeTint="99"/>
        </w:rPr>
        <w:t>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</w:t>
      </w:r>
      <w:r>
        <w:rPr>
          <w:rFonts w:ascii="Liberation Serif" w:hAnsi="Liberation Serif" w:cs="Liberation Serif"/>
          <w:i/>
          <w:color w:val="548DD4" w:themeColor="text2" w:themeTint="99"/>
        </w:rPr>
        <w:t>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</w:t>
      </w:r>
      <w:r>
        <w:rPr>
          <w:rFonts w:ascii="Liberation Serif" w:hAnsi="Liberation Serif" w:cs="Liberation Serif"/>
          <w:i/>
          <w:color w:val="548DD4" w:themeColor="text2" w:themeTint="99"/>
        </w:rPr>
        <w:t>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bookmarkEnd w:id="721"/>
      <w:bookmarkEnd w:id="722"/>
    </w:p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3" w:name="_Toc170127864"/>
      <w:bookmarkStart w:id="724" w:name="_Toc184155501"/>
      <w:r>
        <w:rPr>
          <w:rFonts w:ascii="Liberation Serif" w:hAnsi="Liberation Serif" w:cs="Liberation Serif"/>
          <w:b/>
        </w:rPr>
        <w:t>Инструкции по заполнению</w:t>
      </w:r>
      <w:bookmarkEnd w:id="723"/>
      <w:bookmarkEnd w:id="724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поставщик указывает: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поставляемых генеральным поставщиком и каждым субпоставщиком товаров;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товаров по генерал</w:t>
      </w:r>
      <w:r>
        <w:rPr>
          <w:rFonts w:ascii="Liberation Serif" w:hAnsi="Liberation Serif" w:cs="Liberation Serif"/>
          <w:b/>
          <w:lang w:eastAsia="en-US"/>
        </w:rPr>
        <w:t>ьному поставщику и субпоставщикам указывается только в процентном выражении.</w:t>
      </w: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5" w:name="_Toc170127865"/>
      <w:bookmarkStart w:id="726" w:name="_Toc184155502"/>
      <w:bookmarkStart w:id="727" w:name="_Toc73368074"/>
      <w:r>
        <w:rPr>
          <w:rFonts w:ascii="Liberation Serif" w:hAnsi="Liberation Serif" w:cs="Liberation Serif"/>
          <w:b/>
        </w:rPr>
        <w:t>Форма Плана привлечения субподрядчиков</w:t>
      </w:r>
      <w:bookmarkEnd w:id="725"/>
      <w:bookmarkEnd w:id="726"/>
      <w:bookmarkEnd w:id="727"/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</w:p>
    <w:p w:rsidR="009115EE" w:rsidRDefault="009115EE">
      <w:pPr>
        <w:spacing w:after="120"/>
        <w:jc w:val="center"/>
        <w:rPr>
          <w:rFonts w:ascii="Liberation Serif" w:hAnsi="Liberation Serif" w:cs="Liberation Serif"/>
          <w:b/>
        </w:rPr>
      </w:pPr>
    </w:p>
    <w:p w:rsidR="009115EE" w:rsidRDefault="00A162AC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00100" cy="533400"/>
                <wp:effectExtent l="0" t="0" r="0" b="0"/>
                <wp:docPr id="4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8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66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5" o:title=""/>
              </v:shape>
            </w:pict>
          </mc:Fallback>
        </mc:AlternateContent>
      </w: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sz w:val="26"/>
          <w:szCs w:val="2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</w:p>
    <w:p w:rsidR="009115EE" w:rsidRDefault="00A162AC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9115EE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9115EE" w:rsidRDefault="00A162AC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8" w:name="_Toc73368075"/>
            <w:bookmarkStart w:id="729" w:name="_Toc170127866"/>
            <w:bookmarkStart w:id="730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СУБПОДРЯДЧИКА</w:t>
            </w:r>
            <w:bookmarkEnd w:id="729"/>
            <w:bookmarkEnd w:id="730"/>
          </w:p>
        </w:tc>
      </w:tr>
    </w:tbl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9115EE" w:rsidRDefault="00A162AC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РАБОТ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9115EE">
        <w:tc>
          <w:tcPr>
            <w:tcW w:w="3437" w:type="dxa"/>
            <w:vAlign w:val="center"/>
          </w:tcPr>
          <w:p w:rsidR="009115EE" w:rsidRDefault="00A162AC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9115EE" w:rsidRDefault="009115EE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9115EE" w:rsidRDefault="00A162AC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A162AC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работ</w:t>
      </w:r>
    </w:p>
    <w:p w:rsidR="009115EE" w:rsidRDefault="00A162AC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</w:t>
      </w:r>
      <w:r>
        <w:rPr>
          <w:rFonts w:ascii="Liberation Serif" w:hAnsi="Liberation Serif" w:cs="Liberation Serif"/>
          <w:i/>
          <w:color w:val="548DD4" w:themeColor="text2" w:themeTint="99"/>
        </w:rPr>
        <w:t>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</w:t>
      </w:r>
      <w:r>
        <w:rPr>
          <w:rFonts w:ascii="Liberation Serif" w:hAnsi="Liberation Serif" w:cs="Liberation Serif"/>
          <w:i/>
          <w:color w:val="548DD4" w:themeColor="text2" w:themeTint="99"/>
        </w:rPr>
        <w:t>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</w:t>
      </w:r>
      <w:r>
        <w:rPr>
          <w:rFonts w:ascii="Liberation Serif" w:hAnsi="Liberation Serif" w:cs="Liberation Serif"/>
          <w:i/>
          <w:color w:val="548DD4" w:themeColor="text2" w:themeTint="99"/>
        </w:rPr>
        <w:t>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</w:t>
      </w:r>
      <w:r>
        <w:rPr>
          <w:rFonts w:ascii="Liberation Serif" w:hAnsi="Liberation Serif" w:cs="Liberation Serif"/>
          <w:i/>
          <w:color w:val="548DD4" w:themeColor="text2" w:themeTint="99"/>
        </w:rPr>
        <w:t>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</w:p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644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31" w:name="_Toc170127867"/>
      <w:bookmarkStart w:id="732" w:name="_Toc184155504"/>
      <w:r>
        <w:rPr>
          <w:rFonts w:ascii="Liberation Serif" w:hAnsi="Liberation Serif" w:cs="Liberation Serif"/>
          <w:b/>
        </w:rPr>
        <w:t>Инструкции по заполнению</w:t>
      </w:r>
      <w:bookmarkEnd w:id="731"/>
      <w:bookmarkEnd w:id="732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</w:t>
      </w:r>
      <w:r>
        <w:rPr>
          <w:rFonts w:ascii="Liberation Serif" w:hAnsi="Liberation Serif" w:cs="Liberation Serif"/>
        </w:rPr>
        <w:t>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подрядчик указывает: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выполняемых генподрядчиком и каждым субподрядчиком работ;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работ по генеральному подрядчику и субподрядчикам указывается только в процентном соотношении;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сроки выполнения работ генеральным подрядчиком и каждым субподрядчиком в соответствии со сроками, установленными в техническом задании Заказчика.</w:t>
      </w:r>
    </w:p>
    <w:p w:rsidR="009115EE" w:rsidRDefault="009115EE">
      <w:pPr>
        <w:tabs>
          <w:tab w:val="num" w:pos="1701"/>
        </w:tabs>
        <w:spacing w:before="60" w:after="60"/>
        <w:jc w:val="both"/>
        <w:rPr>
          <w:rFonts w:ascii="Liberation Serif" w:hAnsi="Liberation Serif" w:cs="Liberation Serif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33" w:name="_Toc73368076"/>
      <w:bookmarkStart w:id="734" w:name="_Toc170127868"/>
      <w:bookmarkStart w:id="735" w:name="_Toc184155505"/>
      <w:r>
        <w:rPr>
          <w:rFonts w:ascii="Liberation Serif" w:hAnsi="Liberation Serif" w:cs="Liberation Serif"/>
          <w:b/>
        </w:rPr>
        <w:t>Фо</w:t>
      </w:r>
      <w:r>
        <w:rPr>
          <w:rFonts w:ascii="Liberation Serif" w:hAnsi="Liberation Serif" w:cs="Liberation Serif"/>
          <w:b/>
        </w:rPr>
        <w:t>рма Плана привлечения соисполнителей</w:t>
      </w:r>
      <w:bookmarkEnd w:id="733"/>
      <w:bookmarkEnd w:id="734"/>
      <w:bookmarkEnd w:id="735"/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</w:p>
    <w:p w:rsidR="009115EE" w:rsidRDefault="009115EE">
      <w:pPr>
        <w:spacing w:after="120"/>
        <w:jc w:val="center"/>
        <w:rPr>
          <w:rFonts w:ascii="Liberation Serif" w:hAnsi="Liberation Serif" w:cs="Liberation Serif"/>
          <w:b/>
        </w:rPr>
      </w:pPr>
    </w:p>
    <w:p w:rsidR="009115EE" w:rsidRDefault="00A162AC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38200" cy="523875"/>
                <wp:effectExtent l="0" t="0" r="0" b="0"/>
                <wp:docPr id="5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7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6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9" o:title=""/>
              </v:shape>
            </w:pict>
          </mc:Fallback>
        </mc:AlternateContent>
      </w: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widowControl/>
        <w:rPr>
          <w:rFonts w:ascii="Liberation Serif" w:hAnsi="Liberation Serif" w:cs="Liberation Serif"/>
          <w:sz w:val="26"/>
          <w:szCs w:val="26"/>
        </w:rPr>
        <w:sectPr w:rsidR="009115EE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9115EE" w:rsidRDefault="00A162AC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</w:p>
    <w:p w:rsidR="009115EE" w:rsidRDefault="00A162AC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9115EE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9115EE" w:rsidRDefault="00A162AC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6" w:name="_Toc73368077"/>
            <w:bookmarkStart w:id="737" w:name="_Toc170127869"/>
            <w:bookmarkStart w:id="738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СОИСПОЛНИТЕЛЯ</w:t>
            </w:r>
            <w:bookmarkEnd w:id="737"/>
            <w:bookmarkEnd w:id="738"/>
          </w:p>
        </w:tc>
      </w:tr>
    </w:tbl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9115EE" w:rsidRDefault="00A162AC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УСЛУГ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 w:rsidR="009115EE">
        <w:tc>
          <w:tcPr>
            <w:tcW w:w="3437" w:type="dxa"/>
            <w:vAlign w:val="center"/>
          </w:tcPr>
          <w:p w:rsidR="009115EE" w:rsidRDefault="00A162AC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9115EE" w:rsidRDefault="009115EE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9115EE" w:rsidRDefault="00A162AC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A162AC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739" w:name="_Hlk176955326"/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услуг</w:t>
      </w:r>
    </w:p>
    <w:p w:rsidR="009115EE" w:rsidRDefault="00A162AC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>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</w:t>
      </w:r>
      <w:r>
        <w:rPr>
          <w:rFonts w:ascii="Liberation Serif" w:hAnsi="Liberation Serif" w:cs="Liberation Serif"/>
        </w:rPr>
        <w:t xml:space="preserve">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</w:t>
      </w:r>
      <w:r>
        <w:rPr>
          <w:rFonts w:ascii="Liberation Serif" w:hAnsi="Liberation Serif" w:cs="Liberation Serif"/>
          <w:i/>
          <w:color w:val="548DD4" w:themeColor="text2" w:themeTint="99"/>
        </w:rPr>
        <w:t>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bookmarkEnd w:id="739"/>
    </w:p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</w:tblGrid>
      <w:tr w:rsidR="009115EE">
        <w:tc>
          <w:tcPr>
            <w:tcW w:w="3719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3719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0" w:name="_Toc170127870"/>
      <w:bookmarkStart w:id="741" w:name="_Toc184155507"/>
      <w:r>
        <w:rPr>
          <w:rFonts w:ascii="Liberation Serif" w:hAnsi="Liberation Serif" w:cs="Liberation Serif"/>
          <w:b/>
        </w:rPr>
        <w:t>Инструкции по заполнению</w:t>
      </w:r>
      <w:bookmarkEnd w:id="740"/>
      <w:bookmarkEnd w:id="741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</w:t>
      </w:r>
      <w:r>
        <w:rPr>
          <w:rFonts w:ascii="Liberation Serif" w:hAnsi="Liberation Serif" w:cs="Liberation Serif"/>
        </w:rPr>
        <w:t xml:space="preserve"> письмом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подрядчик указывает: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оказываемых генеральным исполнителем и каждым соисполнителем услуг;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</w:t>
      </w:r>
      <w:r>
        <w:rPr>
          <w:rFonts w:ascii="Liberation Serif" w:hAnsi="Liberation Serif" w:cs="Liberation Serif"/>
          <w:b/>
          <w:lang w:eastAsia="en-US"/>
        </w:rPr>
        <w:t>ость услуг по генеральному исполнителю и соисполнителям указывается только в процентном соотношении;</w:t>
      </w:r>
    </w:p>
    <w:p w:rsidR="009115EE" w:rsidRDefault="00A162AC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сроки оказания услуг генеральным исполнителем и каждым соисполнителем в соответствии со сроками, установленными в техническом задании Заказчика.</w:t>
      </w:r>
    </w:p>
    <w:p w:rsidR="009115EE" w:rsidRDefault="009115EE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9115EE" w:rsidRDefault="009115EE">
      <w:pPr>
        <w:widowControl/>
        <w:spacing w:line="276" w:lineRule="auto"/>
        <w:rPr>
          <w:rFonts w:ascii="Liberation Serif" w:hAnsi="Liberation Serif" w:cs="Liberation Serif"/>
          <w:i/>
        </w:rPr>
        <w:sectPr w:rsidR="009115EE">
          <w:pgSz w:w="11906" w:h="16838"/>
          <w:pgMar w:top="1134" w:right="1558" w:bottom="1134" w:left="1701" w:header="708" w:footer="708" w:gutter="0"/>
          <w:cols w:space="720"/>
          <w:docGrid w:linePitch="360"/>
        </w:sectPr>
      </w:pP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42" w:name="_Toc170127871"/>
      <w:bookmarkStart w:id="743" w:name="_Toc184155508"/>
      <w:r>
        <w:rPr>
          <w:rFonts w:ascii="Liberation Serif" w:hAnsi="Liberation Serif" w:cs="Liberation Serif"/>
          <w:b/>
        </w:rPr>
        <w:t>План распределения объемов поставки/выполнения работ/оказания услуг внутри коллективного Участника (форма 14)</w:t>
      </w:r>
      <w:bookmarkEnd w:id="742"/>
      <w:bookmarkEnd w:id="743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4" w:name="_Toc73368078"/>
      <w:bookmarkStart w:id="745" w:name="_Toc170127872"/>
      <w:bookmarkStart w:id="746" w:name="_Toc184155509"/>
      <w:r>
        <w:rPr>
          <w:rFonts w:ascii="Liberation Serif" w:hAnsi="Liberation Serif" w:cs="Liberation Serif"/>
          <w:b/>
        </w:rPr>
        <w:t>Форма плана распределения объемов выполнения работ внутри коллективного Участника</w:t>
      </w:r>
      <w:bookmarkEnd w:id="744"/>
      <w:bookmarkEnd w:id="745"/>
      <w:bookmarkEnd w:id="746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rPr>
          <w:rFonts w:ascii="Liberation Serif" w:hAnsi="Liberation Serif" w:cs="Liberation Serif"/>
          <w:color w:val="000000"/>
        </w:rPr>
      </w:pPr>
    </w:p>
    <w:p w:rsidR="009115EE" w:rsidRDefault="00A162AC"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38200" cy="523875"/>
                <wp:effectExtent l="0" t="0" r="0" b="0"/>
                <wp:docPr id="6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9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7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71" o:title=""/>
              </v:shape>
            </w:pict>
          </mc:Fallback>
        </mc:AlternateContent>
      </w:r>
    </w:p>
    <w:p w:rsidR="009115EE" w:rsidRDefault="009115EE">
      <w:pPr>
        <w:keepNext/>
        <w:rPr>
          <w:rFonts w:ascii="Liberation Serif" w:hAnsi="Liberation Serif" w:cs="Liberation Serif"/>
          <w:b/>
          <w:bCs/>
          <w:color w:val="000000"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47" w:name="_Toc73368079"/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8" w:name="_Toc170127873"/>
      <w:bookmarkStart w:id="749" w:name="_Toc184155510"/>
      <w:r>
        <w:rPr>
          <w:rFonts w:ascii="Liberation Serif" w:hAnsi="Liberation Serif" w:cs="Liberation Serif"/>
          <w:b/>
        </w:rPr>
        <w:t>Инструкции по заполнению</w:t>
      </w:r>
      <w:bookmarkEnd w:id="747"/>
      <w:bookmarkEnd w:id="748"/>
      <w:bookmarkEnd w:id="749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предложения в соо</w:t>
      </w:r>
      <w:r>
        <w:rPr>
          <w:rFonts w:ascii="Liberation Serif" w:hAnsi="Liberation Serif" w:cs="Liberation Serif"/>
        </w:rPr>
        <w:t>тветствии с письмом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 по каждому коллективному Участнику:</w:t>
      </w:r>
    </w:p>
    <w:p w:rsidR="009115EE" w:rsidRDefault="00A162AC">
      <w:pPr>
        <w:widowControl/>
        <w:numPr>
          <w:ilvl w:val="0"/>
          <w:numId w:val="4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выполняемых каждой организацией работ.</w:t>
      </w:r>
    </w:p>
    <w:p w:rsidR="009115EE" w:rsidRDefault="00A162AC">
      <w:pPr>
        <w:widowControl/>
        <w:numPr>
          <w:ilvl w:val="0"/>
          <w:numId w:val="4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работ по каждому Участнику в процентном выражении.</w:t>
      </w: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0" w:name="_Toc73368081"/>
      <w:bookmarkStart w:id="751" w:name="_Toc170127874"/>
      <w:bookmarkStart w:id="752" w:name="_Toc184155511"/>
      <w:r>
        <w:rPr>
          <w:rFonts w:ascii="Liberation Serif" w:hAnsi="Liberation Serif" w:cs="Liberation Serif"/>
          <w:b/>
        </w:rPr>
        <w:t>Форма плана распределения объемов оказания услуг внутр</w:t>
      </w:r>
      <w:r>
        <w:rPr>
          <w:rFonts w:ascii="Liberation Serif" w:hAnsi="Liberation Serif" w:cs="Liberation Serif"/>
          <w:b/>
        </w:rPr>
        <w:t>и коллективного Участника</w:t>
      </w:r>
      <w:bookmarkEnd w:id="750"/>
      <w:bookmarkEnd w:id="751"/>
      <w:bookmarkEnd w:id="752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990600" cy="619125"/>
                <wp:effectExtent l="0" t="0" r="0" b="0"/>
                <wp:docPr id="7" name="_x0000_i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2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7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4" o:title=""/>
              </v:shape>
            </w:pict>
          </mc:Fallback>
        </mc:AlternateContent>
      </w: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53" w:name="_Toc73368082"/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4" w:name="_Toc170127875"/>
      <w:bookmarkStart w:id="755" w:name="_Toc184155512"/>
      <w:r>
        <w:rPr>
          <w:rFonts w:ascii="Liberation Serif" w:hAnsi="Liberation Serif" w:cs="Liberation Serif"/>
          <w:b/>
        </w:rPr>
        <w:t>Инструкции по заполнению</w:t>
      </w:r>
      <w:bookmarkEnd w:id="753"/>
      <w:bookmarkEnd w:id="754"/>
      <w:bookmarkEnd w:id="755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</w:t>
      </w:r>
      <w:r>
        <w:rPr>
          <w:rFonts w:ascii="Liberation Serif" w:hAnsi="Liberation Serif" w:cs="Liberation Serif"/>
        </w:rPr>
        <w:t>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предложения в соответствии с письмом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адрес, ИНН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указывает:</w:t>
      </w:r>
    </w:p>
    <w:p w:rsidR="009115EE" w:rsidRDefault="00A162AC">
      <w:pPr>
        <w:widowControl/>
        <w:numPr>
          <w:ilvl w:val="0"/>
          <w:numId w:val="41"/>
        </w:numPr>
        <w:tabs>
          <w:tab w:val="num" w:pos="567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оказываемых каждой организацией услуг.</w:t>
      </w:r>
    </w:p>
    <w:p w:rsidR="009115EE" w:rsidRDefault="00A162AC">
      <w:pPr>
        <w:widowControl/>
        <w:numPr>
          <w:ilvl w:val="0"/>
          <w:numId w:val="41"/>
        </w:numPr>
        <w:tabs>
          <w:tab w:val="num" w:pos="567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услуг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6" w:name="_Toc73368083"/>
      <w:bookmarkStart w:id="757" w:name="_Toc170127876"/>
      <w:bookmarkStart w:id="758" w:name="_Toc184155513"/>
      <w:r>
        <w:rPr>
          <w:rFonts w:ascii="Liberation Serif" w:hAnsi="Liberation Serif" w:cs="Liberation Serif"/>
          <w:b/>
        </w:rPr>
        <w:t>План распределения объемов поставок внутри коллективного Участника</w:t>
      </w:r>
      <w:bookmarkEnd w:id="756"/>
      <w:bookmarkEnd w:id="757"/>
      <w:bookmarkEnd w:id="758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bookmarkStart w:id="759" w:name="_Toc73368084"/>
      <w:r>
        <w:rPr>
          <w:rFonts w:ascii="Liberation Serif" w:hAnsi="Liberation Serif" w:cs="Liberation Serif"/>
        </w:rPr>
        <w:t>Форма плана распределения объемов поставок внутри коллективного Участника</w:t>
      </w:r>
      <w:bookmarkEnd w:id="759"/>
    </w:p>
    <w:p w:rsidR="009115EE" w:rsidRDefault="00A162AC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</w:t>
      </w:r>
      <w:r>
        <w:rPr>
          <w:rFonts w:ascii="Liberation Serif" w:hAnsi="Liberation Serif" w:cs="Liberation Serif"/>
          <w:b/>
          <w:color w:val="000000"/>
          <w:spacing w:val="36"/>
        </w:rPr>
        <w:t>о формы</w:t>
      </w:r>
    </w:p>
    <w:p w:rsidR="009115EE" w:rsidRDefault="009115EE">
      <w:pPr>
        <w:jc w:val="center"/>
        <w:rPr>
          <w:rFonts w:ascii="Liberation Serif" w:hAnsi="Liberation Serif" w:cs="Liberation Serif"/>
          <w:color w:val="000000"/>
        </w:rPr>
      </w:pPr>
    </w:p>
    <w:p w:rsidR="009115EE" w:rsidRDefault="00A162AC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990600" cy="619125"/>
                <wp:effectExtent l="0" t="0" r="0" b="0"/>
                <wp:docPr id="8" name="_x0000_i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5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76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7" o:title=""/>
              </v:shape>
            </w:pict>
          </mc:Fallback>
        </mc:AlternateContent>
      </w: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60" w:name="_Toc73368085"/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61" w:name="_Toc170127877"/>
      <w:bookmarkStart w:id="762" w:name="_Toc184155514"/>
      <w:r>
        <w:rPr>
          <w:rFonts w:ascii="Liberation Serif" w:hAnsi="Liberation Serif" w:cs="Liberation Serif"/>
          <w:b/>
        </w:rPr>
        <w:t>Инструкции по заполнению</w:t>
      </w:r>
      <w:bookmarkEnd w:id="760"/>
      <w:bookmarkEnd w:id="761"/>
      <w:bookmarkEnd w:id="762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</w:t>
      </w:r>
      <w:r>
        <w:rPr>
          <w:rFonts w:ascii="Liberation Serif" w:hAnsi="Liberation Serif" w:cs="Liberation Serif"/>
        </w:rPr>
        <w:t>и номер предложения в соответствии с письмом о подаче оферты.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адрес, ИНН.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указывает:</w:t>
      </w:r>
    </w:p>
    <w:p w:rsidR="009115EE" w:rsidRDefault="00A162AC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поставляемых каждой организацией товаров.</w:t>
      </w:r>
    </w:p>
    <w:p w:rsidR="009115EE" w:rsidRDefault="00A162AC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товаров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63" w:name="_Toc73368086"/>
      <w:bookmarkStart w:id="764" w:name="_Toc170127878"/>
      <w:bookmarkStart w:id="765" w:name="_Toc184155515"/>
      <w:r>
        <w:rPr>
          <w:rFonts w:ascii="Liberation Serif" w:hAnsi="Liberation Serif" w:cs="Liberation Serif"/>
          <w:b/>
        </w:rPr>
        <w:t>Гарантийное письмо об отсутствии изменений в документах, представленных в рамках процедуры аккредитации поставщиков (форма 15)</w:t>
      </w:r>
      <w:bookmarkEnd w:id="763"/>
      <w:bookmarkEnd w:id="764"/>
      <w:bookmarkEnd w:id="765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766" w:name="_Toc73368087"/>
      <w:bookmarkStart w:id="767" w:name="_Toc170127879"/>
      <w:bookmarkStart w:id="768" w:name="_Toc184155516"/>
      <w:r>
        <w:rPr>
          <w:rFonts w:ascii="Liberation Serif" w:hAnsi="Liberation Serif" w:cs="Liberation Serif"/>
        </w:rPr>
        <w:t>Форма гарантий</w:t>
      </w:r>
      <w:r>
        <w:rPr>
          <w:rFonts w:ascii="Liberation Serif" w:hAnsi="Liberation Serif" w:cs="Liberation Serif"/>
        </w:rPr>
        <w:t>ного письма об отсутствии изменений в документах, предоставленных в рамках процедуры аккредитации поставщиков.</w:t>
      </w:r>
      <w:bookmarkEnd w:id="766"/>
      <w:bookmarkEnd w:id="767"/>
      <w:bookmarkEnd w:id="768"/>
    </w:p>
    <w:p w:rsidR="009115EE" w:rsidRDefault="00A162AC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tbl>
      <w:tblPr>
        <w:tblW w:w="4360" w:type="dxa"/>
        <w:tblInd w:w="2946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9115EE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9115EE" w:rsidRDefault="00A162AC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9" w:name="_Toc73368088"/>
            <w:bookmarkStart w:id="770" w:name="_Toc170127880"/>
            <w:bookmarkStart w:id="771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</w:t>
            </w:r>
            <w:bookmarkEnd w:id="769"/>
            <w:bookmarkEnd w:id="770"/>
            <w:bookmarkEnd w:id="771"/>
          </w:p>
        </w:tc>
      </w:tr>
    </w:tbl>
    <w:p w:rsidR="009115EE" w:rsidRDefault="00A162AC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ГАРАНТИЙНОЕ ПИСЬМО</w:t>
      </w:r>
    </w:p>
    <w:p w:rsidR="009115EE" w:rsidRDefault="00A162AC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ОБ ОТСУТСТВИИ ИЗМЕНЕНИЙ В ДОКУМЕНТАХ АККРЕДИТОВАННОГО ПОСТАВЩИКА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 w:rsidR="009115EE">
        <w:trPr>
          <w:trHeight w:val="942"/>
        </w:trPr>
        <w:tc>
          <w:tcPr>
            <w:tcW w:w="3478" w:type="dxa"/>
            <w:vAlign w:val="center"/>
          </w:tcPr>
          <w:p w:rsidR="009115EE" w:rsidRDefault="00A162AC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800" w:type="dxa"/>
            <w:vAlign w:val="center"/>
          </w:tcPr>
          <w:p w:rsidR="009115EE" w:rsidRDefault="009115EE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4017" w:type="dxa"/>
            <w:vAlign w:val="center"/>
          </w:tcPr>
          <w:p w:rsidR="009115EE" w:rsidRDefault="00A162AC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9115EE" w:rsidRDefault="009115EE">
      <w:pPr>
        <w:ind w:firstLine="708"/>
        <w:jc w:val="both"/>
        <w:rPr>
          <w:rFonts w:ascii="Liberation Serif" w:hAnsi="Liberation Serif" w:cs="Liberation Serif"/>
        </w:rPr>
      </w:pPr>
    </w:p>
    <w:p w:rsidR="009115EE" w:rsidRDefault="00A162AC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, являющееся (ийся)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н</w:t>
      </w:r>
      <w:r>
        <w:rPr>
          <w:rFonts w:ascii="Liberation Serif" w:hAnsi="Liberation Serif" w:cs="Liberation Serif"/>
        </w:rPr>
        <w:t>е произошло.</w:t>
      </w:r>
    </w:p>
    <w:p w:rsidR="009115EE" w:rsidRDefault="00A162AC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</w:p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30"/>
        <w:tblW w:w="0" w:type="auto"/>
        <w:tblInd w:w="4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9115EE">
        <w:tc>
          <w:tcPr>
            <w:tcW w:w="4598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9115EE" w:rsidRDefault="00A162AC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9115EE">
        <w:tc>
          <w:tcPr>
            <w:tcW w:w="4598" w:type="dxa"/>
          </w:tcPr>
          <w:p w:rsidR="009115EE" w:rsidRDefault="00A162AC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9115EE" w:rsidRDefault="00A162AC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9115EE" w:rsidRDefault="009115EE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9115EE">
      <w:pPr>
        <w:rPr>
          <w:rFonts w:ascii="Liberation Serif" w:hAnsi="Liberation Serif" w:cs="Liberation Serif"/>
          <w:sz w:val="20"/>
          <w:szCs w:val="20"/>
        </w:rPr>
      </w:pP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72" w:name="_Toc170127881"/>
      <w:bookmarkStart w:id="773" w:name="_Toc184155518"/>
      <w:r>
        <w:rPr>
          <w:rFonts w:ascii="Liberation Serif" w:hAnsi="Liberation Serif" w:cs="Liberation Serif"/>
          <w:b/>
        </w:rPr>
        <w:t>Образец повестки согласия на совершение (одобрения) крупной сделки.</w:t>
      </w:r>
      <w:bookmarkEnd w:id="772"/>
      <w:bookmarkEnd w:id="773"/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774" w:name="_Toc170127882"/>
      <w:bookmarkStart w:id="775" w:name="_Toc184155519"/>
      <w:r>
        <w:rPr>
          <w:rFonts w:ascii="Liberation Serif" w:hAnsi="Liberation Serif" w:cs="Liberation Serif"/>
        </w:rPr>
        <w:t>Образец повестки согласия на совершение крупной сделки.</w:t>
      </w:r>
      <w:bookmarkEnd w:id="774"/>
      <w:bookmarkEnd w:id="775"/>
    </w:p>
    <w:p w:rsidR="009115EE" w:rsidRDefault="00A162AC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tabs>
          <w:tab w:val="left" w:pos="1276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>на следующих существенных ус</w:t>
      </w:r>
      <w:r>
        <w:rPr>
          <w:rFonts w:ascii="Liberation Serif" w:hAnsi="Liberation Serif" w:cs="Liberation Serif"/>
        </w:rPr>
        <w:t>ловиях:</w:t>
      </w:r>
    </w:p>
    <w:p w:rsidR="009115EE" w:rsidRDefault="00A162AC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9115EE" w:rsidRDefault="00A162AC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9115EE" w:rsidRDefault="00A162AC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9115EE" w:rsidRDefault="00A162AC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9115EE" w:rsidRDefault="00A162AC">
      <w:pPr>
        <w:pStyle w:val="affff7"/>
        <w:tabs>
          <w:tab w:val="left" w:pos="0"/>
          <w:tab w:val="left" w:pos="1276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9115EE" w:rsidRDefault="00A162AC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9115EE" w:rsidRDefault="00A162AC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br w:type="page" w:clear="all"/>
      </w:r>
      <w:bookmarkStart w:id="776" w:name="_Toc170127883"/>
      <w:bookmarkStart w:id="777" w:name="_Toc184155520"/>
      <w:r>
        <w:rPr>
          <w:rFonts w:ascii="Liberation Serif" w:hAnsi="Liberation Serif" w:cs="Liberation Serif"/>
          <w:b/>
        </w:rPr>
        <w:t>Инструкции по заполнению</w:t>
      </w:r>
      <w:bookmarkEnd w:id="776"/>
      <w:bookmarkEnd w:id="777"/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не является обязательной.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может включить в повестку решения об одобрении крупной сделки формулировки в соответствии с настоящей формой.</w:t>
      </w:r>
    </w:p>
    <w:p w:rsidR="009115EE" w:rsidRDefault="00A162AC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указании цены сделки Участник</w:t>
      </w:r>
      <w:r>
        <w:rPr>
          <w:rFonts w:ascii="Liberation Serif" w:hAnsi="Liberation Serif" w:cs="Liberation Serif"/>
        </w:rPr>
        <w:t xml:space="preserve">ом указывается начальная (максимальная) цена лота или выше. </w:t>
      </w:r>
    </w:p>
    <w:p w:rsidR="009115EE" w:rsidRDefault="009115EE">
      <w:pPr>
        <w:rPr>
          <w:rFonts w:ascii="Liberation Serif" w:hAnsi="Liberation Serif" w:cs="Liberation Serif"/>
        </w:rPr>
      </w:pPr>
    </w:p>
    <w:p w:rsidR="009115EE" w:rsidRDefault="00A162AC"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</w:p>
    <w:p w:rsidR="009115EE" w:rsidRDefault="00A162AC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78" w:name="_Toc170127884"/>
      <w:bookmarkStart w:id="779" w:name="_Toc184155521"/>
      <w:r>
        <w:rPr>
          <w:rFonts w:ascii="Liberation Serif" w:hAnsi="Liberation Serif" w:cs="Liberation Serif"/>
          <w:b/>
        </w:rPr>
        <w:t>Информационное письмо о выборе способа обеспечения исполнения договора (форма 16)</w:t>
      </w:r>
      <w:bookmarkEnd w:id="778"/>
      <w:bookmarkEnd w:id="779"/>
    </w:p>
    <w:p w:rsidR="009115EE" w:rsidRDefault="00A162AC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[заполнение документа носит исключительно информационный характер]</w:t>
      </w:r>
    </w:p>
    <w:p w:rsidR="009115EE" w:rsidRDefault="00A162AC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9115EE" w:rsidRDefault="00A162AC"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>от «____»____________ года №________</w:t>
      </w:r>
    </w:p>
    <w:p w:rsidR="009115EE" w:rsidRDefault="00A162AC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>закупки</w:t>
      </w:r>
      <w:r>
        <w:rPr>
          <w:rFonts w:ascii="Liberation Serif" w:hAnsi="Liberation Serif" w:cs="Liberation Serif"/>
          <w:color w:val="000000"/>
        </w:rPr>
        <w:t>: _________________________</w:t>
      </w:r>
    </w:p>
    <w:p w:rsidR="009115EE" w:rsidRDefault="00A162AC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</w:t>
      </w:r>
      <w:r>
        <w:rPr>
          <w:rFonts w:ascii="Liberation Serif" w:hAnsi="Liberation Serif" w:cs="Liberation Serif"/>
        </w:rPr>
        <w:t>_______</w:t>
      </w:r>
    </w:p>
    <w:p w:rsidR="009115EE" w:rsidRDefault="009115EE">
      <w:pPr>
        <w:spacing w:after="120"/>
        <w:jc w:val="both"/>
        <w:rPr>
          <w:rFonts w:ascii="Liberation Serif" w:hAnsi="Liberation Serif" w:cs="Liberation Serif"/>
        </w:rPr>
      </w:pPr>
    </w:p>
    <w:p w:rsidR="009115EE" w:rsidRDefault="009115EE">
      <w:pPr>
        <w:spacing w:after="120"/>
        <w:jc w:val="both"/>
        <w:rPr>
          <w:rFonts w:ascii="Liberation Serif" w:hAnsi="Liberation Serif" w:cs="Liberation Serif"/>
        </w:rPr>
      </w:pPr>
    </w:p>
    <w:p w:rsidR="009115EE" w:rsidRDefault="00A162AC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</w:p>
    <w:p w:rsidR="009115EE" w:rsidRDefault="00A162AC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внесения денежных средств на счет Заказчика;</w:t>
      </w:r>
    </w:p>
    <w:p w:rsidR="009115EE" w:rsidRDefault="00A162AC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предоставления независимой гарантии.</w:t>
      </w:r>
    </w:p>
    <w:p w:rsidR="009115EE" w:rsidRDefault="00A162AC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поручительство аффилированного лица (в случаях, установленных в Разделе 4 «Порядок проведения закупки» Закупочной документации)</w:t>
      </w:r>
    </w:p>
    <w:p w:rsidR="009115EE" w:rsidRDefault="00A162AC">
      <w:pPr>
        <w:pStyle w:val="Style12"/>
        <w:widowControl/>
        <w:tabs>
          <w:tab w:val="left" w:leader="underscore" w:pos="9864"/>
        </w:tabs>
        <w:spacing w:line="240" w:lineRule="auto"/>
        <w:ind w:firstLine="0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</w:p>
    <w:p w:rsidR="009115EE" w:rsidRDefault="00A162AC">
      <w:pPr>
        <w:pStyle w:val="Style12"/>
        <w:widowControl/>
        <w:tabs>
          <w:tab w:val="left" w:leader="underscore" w:pos="9864"/>
        </w:tabs>
        <w:spacing w:line="240" w:lineRule="auto"/>
        <w:ind w:firstLine="0"/>
        <w:rPr>
          <w:rFonts w:ascii="Liberation Serif" w:hAnsi="Liberation Serif" w:cs="Liberation Serif"/>
          <w:color w:val="548DD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Участ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 \* MERGEFORMAT </w:instrTex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23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  <w:bookmarkEnd w:id="598"/>
      <w:bookmarkEnd w:id="599"/>
      <w:bookmarkEnd w:id="600"/>
      <w:bookmarkEnd w:id="601"/>
      <w:bookmarkEnd w:id="602"/>
      <w:bookmarkEnd w:id="603"/>
      <w:bookmarkEnd w:id="604"/>
    </w:p>
    <w:sectPr w:rsidR="009115EE">
      <w:headerReference w:type="even" r:id="rId78"/>
      <w:headerReference w:type="default" r:id="rId79"/>
      <w:footerReference w:type="even" r:id="rId8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5EE" w:rsidRDefault="00A162AC">
      <w:r>
        <w:separator/>
      </w:r>
    </w:p>
  </w:endnote>
  <w:endnote w:type="continuationSeparator" w:id="0">
    <w:p w:rsidR="009115EE" w:rsidRDefault="00A1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T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5EE" w:rsidRDefault="009115EE">
    <w:pPr>
      <w:pStyle w:val="afe"/>
    </w:pPr>
  </w:p>
  <w:p w:rsidR="009115EE" w:rsidRDefault="009115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5EE" w:rsidRDefault="009115E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5EE" w:rsidRDefault="00A162AC">
      <w:r>
        <w:separator/>
      </w:r>
    </w:p>
  </w:footnote>
  <w:footnote w:type="continuationSeparator" w:id="0">
    <w:p w:rsidR="009115EE" w:rsidRDefault="00A162AC">
      <w:r>
        <w:continuationSeparator/>
      </w:r>
    </w:p>
  </w:footnote>
  <w:footnote w:id="1">
    <w:p w:rsidR="009115EE" w:rsidRDefault="00A162AC">
      <w:pPr>
        <w:pStyle w:val="aff8"/>
      </w:pPr>
      <w:r>
        <w:rPr>
          <w:rStyle w:val="afff2"/>
        </w:rPr>
        <w:footnoteRef/>
      </w:r>
      <w:r>
        <w:t xml:space="preserve"> В случае противоречия Письма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</w:t>
      </w:r>
      <w:r>
        <w:t>ние сведения, указанные в письме о подаче оферты.</w:t>
      </w:r>
    </w:p>
  </w:footnote>
  <w:footnote w:id="2">
    <w:p w:rsidR="009115EE" w:rsidRDefault="00A162AC">
      <w:pPr>
        <w:pStyle w:val="aff8"/>
      </w:pPr>
      <w:r>
        <w:rPr>
          <w:rStyle w:val="afff2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</w:t>
      </w:r>
      <w:r>
        <w:t xml:space="preserve"> НДС, руб», «итого с НДС, руб.» с указанием причины незаполнения в свободной форме.</w:t>
      </w:r>
    </w:p>
  </w:footnote>
  <w:footnote w:id="3">
    <w:p w:rsidR="009115EE" w:rsidRDefault="00A162AC">
      <w:pPr>
        <w:pStyle w:val="aff8"/>
      </w:pPr>
      <w:r>
        <w:rPr>
          <w:sz w:val="16"/>
          <w:szCs w:val="16"/>
        </w:rPr>
        <w:t>*заполнение данной строки не является обязательным</w:t>
      </w:r>
    </w:p>
  </w:footnote>
  <w:footnote w:id="4">
    <w:p w:rsidR="009115EE" w:rsidRDefault="00A162AC">
      <w:pPr>
        <w:pStyle w:val="aff8"/>
      </w:pPr>
      <w:r>
        <w:rPr>
          <w:rStyle w:val="afff2"/>
        </w:rPr>
        <w:footnoteRef/>
      </w:r>
      <w:r>
        <w:t>Форма 11</w:t>
      </w:r>
      <w:r>
        <w:t xml:space="preserve">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5EE" w:rsidRDefault="009115EE">
    <w:pPr>
      <w:pStyle w:val="afc"/>
    </w:pPr>
  </w:p>
  <w:p w:rsidR="009115EE" w:rsidRDefault="009115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085248"/>
      <w:docPartObj>
        <w:docPartGallery w:val="Page Numbers (Top of Page)"/>
        <w:docPartUnique/>
      </w:docPartObj>
    </w:sdtPr>
    <w:sdtEndPr/>
    <w:sdtContent>
      <w:p w:rsidR="009115EE" w:rsidRDefault="00A162AC">
        <w:pPr>
          <w:pStyle w:val="afc"/>
          <w:jc w:val="center"/>
          <w:rPr>
            <w:rFonts w:ascii="Liberation Serif" w:hAnsi="Liberation Serif" w:cs="Liberation Serif"/>
          </w:rPr>
        </w:pPr>
        <w:r>
          <w:rPr>
            <w:rFonts w:ascii="Liberation Serif" w:hAnsi="Liberation Serif" w:cs="Liberation Serif"/>
          </w:rPr>
          <w:fldChar w:fldCharType="begin"/>
        </w:r>
        <w:r>
          <w:rPr>
            <w:rFonts w:ascii="Liberation Serif" w:hAnsi="Liberation Serif" w:cs="Liberation Serif"/>
          </w:rPr>
          <w:instrText>PAGE   \* MERGEFORMAT</w:instrText>
        </w:r>
        <w:r>
          <w:rPr>
            <w:rFonts w:ascii="Liberation Serif" w:hAnsi="Liberation Serif" w:cs="Liberation Serif"/>
          </w:rPr>
          <w:fldChar w:fldCharType="separate"/>
        </w:r>
        <w:r>
          <w:rPr>
            <w:rFonts w:ascii="Liberation Serif" w:hAnsi="Liberation Serif" w:cs="Liberation Serif"/>
            <w:noProof/>
          </w:rPr>
          <w:t>57</w:t>
        </w:r>
        <w:r>
          <w:rPr>
            <w:rFonts w:ascii="Liberation Serif" w:hAnsi="Liberation Serif" w:cs="Liberation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9115EE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9115EE" w:rsidRDefault="00A162AC"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Liberation Serif" w:hAnsi="Liberation Serif" w:cs="Liberation Serif"/>
              <w:noProof/>
            </w:rPr>
            <mc:AlternateContent>
              <mc:Choice Requires="wpg">
                <w:drawing>
                  <wp:inline distT="0" distB="0" distL="0" distR="0">
                    <wp:extent cx="2838450" cy="438150"/>
                    <wp:effectExtent l="0" t="0" r="0" b="0"/>
                    <wp:docPr id="1" name="Рисунок 3" descr="Логотип  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Рисунок 1" descr="Логотип  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838450" cy="438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223.50pt;height:34.50pt;mso-wrap-distance-left:0.00pt;mso-wrap-distance-top:0.00pt;mso-wrap-distance-right:0.00pt;mso-wrap-distance-bottom:0.00pt;" stroked="f">
                    <v:path textboxrect="0,0,0,0"/>
                    <v:imagedata r:id="rId2" o:title=""/>
                  </v:shape>
                </w:pict>
              </mc:Fallback>
            </mc:AlternateContent>
          </w:r>
        </w:p>
      </w:tc>
    </w:tr>
  </w:tbl>
  <w:p w:rsidR="009115EE" w:rsidRDefault="009115EE">
    <w:pPr>
      <w:ind w:right="-283"/>
      <w:jc w:val="center"/>
      <w:rPr>
        <w:color w:val="17365D" w:themeColor="text2" w:themeShade="BF"/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5EE" w:rsidRDefault="009115EE">
    <w:pPr>
      <w:pStyle w:val="Style9"/>
      <w:widowControl/>
      <w:ind w:left="4903"/>
      <w:rPr>
        <w:rStyle w:val="FontStyle159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7538164"/>
      <w:docPartObj>
        <w:docPartGallery w:val="Page Numbers (Top of Page)"/>
        <w:docPartUnique/>
      </w:docPartObj>
    </w:sdtPr>
    <w:sdtEndPr/>
    <w:sdtContent>
      <w:p w:rsidR="009115EE" w:rsidRDefault="00A162AC">
        <w:pPr>
          <w:pStyle w:val="afc"/>
          <w:jc w:val="center"/>
          <w:rPr>
            <w:rStyle w:val="FontStyle159"/>
            <w:color w:val="auto"/>
          </w:rPr>
        </w:pPr>
        <w:r>
          <w:fldChar w:fldCharType="begin"/>
        </w:r>
        <w:r>
          <w:instrText>PAGE   \* MER</w:instrText>
        </w:r>
        <w:r>
          <w:instrText>GEFORMAT</w:instrText>
        </w:r>
        <w:r>
          <w:fldChar w:fldCharType="separate"/>
        </w:r>
        <w:r>
          <w:rPr>
            <w:noProof/>
          </w:rPr>
          <w:t>87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7EA"/>
    <w:multiLevelType w:val="hybridMultilevel"/>
    <w:tmpl w:val="4A3A0C7C"/>
    <w:lvl w:ilvl="0" w:tplc="54129BC0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A27E57AE">
      <w:start w:val="1"/>
      <w:numFmt w:val="lowerLetter"/>
      <w:lvlText w:val="%2."/>
      <w:lvlJc w:val="left"/>
      <w:pPr>
        <w:ind w:left="2574" w:hanging="360"/>
      </w:pPr>
    </w:lvl>
    <w:lvl w:ilvl="2" w:tplc="0486EA5E">
      <w:start w:val="1"/>
      <w:numFmt w:val="lowerRoman"/>
      <w:lvlText w:val="%3."/>
      <w:lvlJc w:val="right"/>
      <w:pPr>
        <w:ind w:left="3294" w:hanging="180"/>
      </w:pPr>
    </w:lvl>
    <w:lvl w:ilvl="3" w:tplc="C944D6A2">
      <w:start w:val="1"/>
      <w:numFmt w:val="decimal"/>
      <w:lvlText w:val="%4."/>
      <w:lvlJc w:val="left"/>
      <w:pPr>
        <w:ind w:left="4014" w:hanging="360"/>
      </w:pPr>
    </w:lvl>
    <w:lvl w:ilvl="4" w:tplc="C34A99CE">
      <w:start w:val="1"/>
      <w:numFmt w:val="lowerLetter"/>
      <w:lvlText w:val="%5."/>
      <w:lvlJc w:val="left"/>
      <w:pPr>
        <w:ind w:left="4734" w:hanging="360"/>
      </w:pPr>
    </w:lvl>
    <w:lvl w:ilvl="5" w:tplc="1C7C0E38">
      <w:start w:val="1"/>
      <w:numFmt w:val="lowerRoman"/>
      <w:lvlText w:val="%6."/>
      <w:lvlJc w:val="right"/>
      <w:pPr>
        <w:ind w:left="5454" w:hanging="180"/>
      </w:pPr>
    </w:lvl>
    <w:lvl w:ilvl="6" w:tplc="BDE8FF1E">
      <w:start w:val="1"/>
      <w:numFmt w:val="decimal"/>
      <w:lvlText w:val="%7."/>
      <w:lvlJc w:val="left"/>
      <w:pPr>
        <w:ind w:left="6174" w:hanging="360"/>
      </w:pPr>
    </w:lvl>
    <w:lvl w:ilvl="7" w:tplc="A7584614">
      <w:start w:val="1"/>
      <w:numFmt w:val="lowerLetter"/>
      <w:lvlText w:val="%8."/>
      <w:lvlJc w:val="left"/>
      <w:pPr>
        <w:ind w:left="6894" w:hanging="360"/>
      </w:pPr>
    </w:lvl>
    <w:lvl w:ilvl="8" w:tplc="BD421B78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65170B7"/>
    <w:multiLevelType w:val="hybridMultilevel"/>
    <w:tmpl w:val="BBD6B7C8"/>
    <w:lvl w:ilvl="0" w:tplc="1B722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A42009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0A31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2695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9089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54C8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4E75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3C6C0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5A67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D34EC"/>
    <w:multiLevelType w:val="hybridMultilevel"/>
    <w:tmpl w:val="E0141D88"/>
    <w:lvl w:ilvl="0" w:tplc="4FFAC382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1" w:tplc="E64CB68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AC2CAC1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25A5C58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A022FF8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85487C58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A8E013D0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7FC66266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68859AA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E468A5"/>
    <w:multiLevelType w:val="hybridMultilevel"/>
    <w:tmpl w:val="8B7EE8A8"/>
    <w:lvl w:ilvl="0" w:tplc="2508F8D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 w:tplc="19FE7A92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9BD49C74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746CB0CA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D5E656F8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DDC8CDAE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132E0F0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B88ED45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5660171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F4A3D48"/>
    <w:multiLevelType w:val="hybridMultilevel"/>
    <w:tmpl w:val="851E4968"/>
    <w:lvl w:ilvl="0" w:tplc="85383BD6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</w:lvl>
    <w:lvl w:ilvl="1" w:tplc="DC2E7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9AE9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526B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FCA3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8C33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EAA9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59CC9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1E77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2F61F82"/>
    <w:multiLevelType w:val="hybridMultilevel"/>
    <w:tmpl w:val="ECE824B4"/>
    <w:lvl w:ilvl="0" w:tplc="63E0E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768F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825F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4481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B057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2C38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B6F7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F861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BED1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72CB5"/>
    <w:multiLevelType w:val="hybridMultilevel"/>
    <w:tmpl w:val="A490A98A"/>
    <w:lvl w:ilvl="0" w:tplc="BDF88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5838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74A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A25E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266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16AD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6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C48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403F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A2DD8"/>
    <w:multiLevelType w:val="multilevel"/>
    <w:tmpl w:val="6270F8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6FE315C"/>
    <w:multiLevelType w:val="multilevel"/>
    <w:tmpl w:val="576E80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84015EE"/>
    <w:multiLevelType w:val="hybridMultilevel"/>
    <w:tmpl w:val="F82AE61E"/>
    <w:lvl w:ilvl="0" w:tplc="BB0E78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F1A3E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4D9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D0A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14EE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D287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648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7AC2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4AFF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7F63BE"/>
    <w:multiLevelType w:val="multilevel"/>
    <w:tmpl w:val="D8E464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734EDC"/>
    <w:multiLevelType w:val="hybridMultilevel"/>
    <w:tmpl w:val="3AA4FCB6"/>
    <w:lvl w:ilvl="0" w:tplc="7FA0901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F827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82D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AC0DD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0013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8E97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DB4D0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15AAF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2E70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6176D40"/>
    <w:multiLevelType w:val="hybridMultilevel"/>
    <w:tmpl w:val="E3EA3CD8"/>
    <w:lvl w:ilvl="0" w:tplc="8BB8AB66">
      <w:start w:val="1"/>
      <w:numFmt w:val="russianLower"/>
      <w:suff w:val="space"/>
      <w:lvlText w:val="%1)"/>
      <w:lvlJc w:val="left"/>
      <w:pPr>
        <w:ind w:left="709" w:firstLine="0"/>
      </w:pPr>
      <w:rPr>
        <w:rFonts w:hint="default"/>
      </w:rPr>
    </w:lvl>
    <w:lvl w:ilvl="1" w:tplc="E74CCB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ACC4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ECA7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5EA21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E070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0CD0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8E92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5A3C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C63A9D"/>
    <w:multiLevelType w:val="hybridMultilevel"/>
    <w:tmpl w:val="B72A5A1A"/>
    <w:lvl w:ilvl="0" w:tplc="046E4F22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3AE89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9C74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2834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60C0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7E64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3E91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EEAA6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B20A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7581937"/>
    <w:multiLevelType w:val="hybridMultilevel"/>
    <w:tmpl w:val="16E25140"/>
    <w:lvl w:ilvl="0" w:tplc="649A07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DAD1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C89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A4D3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021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6681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48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3029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E0AD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8C7F6D"/>
    <w:multiLevelType w:val="multilevel"/>
    <w:tmpl w:val="8B9C642A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B727748"/>
    <w:multiLevelType w:val="hybridMultilevel"/>
    <w:tmpl w:val="95EE4DCE"/>
    <w:lvl w:ilvl="0" w:tplc="400EB55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96D020A0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F3EF81C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D780D38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90A6B7EE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A4F256F6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A3C64A5C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2C27B6C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8536D6D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BB50604"/>
    <w:multiLevelType w:val="hybridMultilevel"/>
    <w:tmpl w:val="CAAEFB7E"/>
    <w:lvl w:ilvl="0" w:tplc="A5BC8A2C">
      <w:start w:val="1"/>
      <w:numFmt w:val="decimal"/>
      <w:lvlText w:val="%1."/>
      <w:lvlJc w:val="left"/>
      <w:pPr>
        <w:ind w:left="360" w:hanging="360"/>
      </w:pPr>
    </w:lvl>
    <w:lvl w:ilvl="1" w:tplc="1DCC6E78">
      <w:start w:val="1"/>
      <w:numFmt w:val="lowerLetter"/>
      <w:lvlText w:val="%2."/>
      <w:lvlJc w:val="left"/>
      <w:pPr>
        <w:ind w:left="1080" w:hanging="360"/>
      </w:pPr>
    </w:lvl>
    <w:lvl w:ilvl="2" w:tplc="5070292A">
      <w:start w:val="1"/>
      <w:numFmt w:val="lowerRoman"/>
      <w:lvlText w:val="%3."/>
      <w:lvlJc w:val="right"/>
      <w:pPr>
        <w:ind w:left="1800" w:hanging="180"/>
      </w:pPr>
    </w:lvl>
    <w:lvl w:ilvl="3" w:tplc="B9208690">
      <w:start w:val="1"/>
      <w:numFmt w:val="decimal"/>
      <w:lvlText w:val="%4."/>
      <w:lvlJc w:val="left"/>
      <w:pPr>
        <w:ind w:left="2520" w:hanging="360"/>
      </w:pPr>
    </w:lvl>
    <w:lvl w:ilvl="4" w:tplc="EB4AFF06">
      <w:start w:val="1"/>
      <w:numFmt w:val="lowerLetter"/>
      <w:lvlText w:val="%5."/>
      <w:lvlJc w:val="left"/>
      <w:pPr>
        <w:ind w:left="3240" w:hanging="360"/>
      </w:pPr>
    </w:lvl>
    <w:lvl w:ilvl="5" w:tplc="25AC9088">
      <w:start w:val="1"/>
      <w:numFmt w:val="lowerRoman"/>
      <w:lvlText w:val="%6."/>
      <w:lvlJc w:val="right"/>
      <w:pPr>
        <w:ind w:left="3960" w:hanging="180"/>
      </w:pPr>
    </w:lvl>
    <w:lvl w:ilvl="6" w:tplc="4236903C">
      <w:start w:val="1"/>
      <w:numFmt w:val="decimal"/>
      <w:lvlText w:val="%7."/>
      <w:lvlJc w:val="left"/>
      <w:pPr>
        <w:ind w:left="4680" w:hanging="360"/>
      </w:pPr>
    </w:lvl>
    <w:lvl w:ilvl="7" w:tplc="FADED2D8">
      <w:start w:val="1"/>
      <w:numFmt w:val="lowerLetter"/>
      <w:lvlText w:val="%8."/>
      <w:lvlJc w:val="left"/>
      <w:pPr>
        <w:ind w:left="5400" w:hanging="360"/>
      </w:pPr>
    </w:lvl>
    <w:lvl w:ilvl="8" w:tplc="3F96C910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5D77E8"/>
    <w:multiLevelType w:val="hybridMultilevel"/>
    <w:tmpl w:val="C15438FC"/>
    <w:lvl w:ilvl="0" w:tplc="84088A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B8376E">
      <w:start w:val="1"/>
      <w:numFmt w:val="lowerLetter"/>
      <w:lvlText w:val="%2."/>
      <w:lvlJc w:val="left"/>
      <w:pPr>
        <w:ind w:left="1440" w:hanging="360"/>
      </w:pPr>
    </w:lvl>
    <w:lvl w:ilvl="2" w:tplc="FD789B06">
      <w:start w:val="1"/>
      <w:numFmt w:val="lowerRoman"/>
      <w:lvlText w:val="%3."/>
      <w:lvlJc w:val="right"/>
      <w:pPr>
        <w:ind w:left="2160" w:hanging="180"/>
      </w:pPr>
    </w:lvl>
    <w:lvl w:ilvl="3" w:tplc="D73A8754">
      <w:start w:val="1"/>
      <w:numFmt w:val="decimal"/>
      <w:lvlText w:val="%4."/>
      <w:lvlJc w:val="left"/>
      <w:pPr>
        <w:ind w:left="2880" w:hanging="360"/>
      </w:pPr>
    </w:lvl>
    <w:lvl w:ilvl="4" w:tplc="143C8BD8">
      <w:start w:val="1"/>
      <w:numFmt w:val="lowerLetter"/>
      <w:lvlText w:val="%5."/>
      <w:lvlJc w:val="left"/>
      <w:pPr>
        <w:ind w:left="3600" w:hanging="360"/>
      </w:pPr>
    </w:lvl>
    <w:lvl w:ilvl="5" w:tplc="6D0E2266">
      <w:start w:val="1"/>
      <w:numFmt w:val="lowerRoman"/>
      <w:lvlText w:val="%6."/>
      <w:lvlJc w:val="right"/>
      <w:pPr>
        <w:ind w:left="4320" w:hanging="180"/>
      </w:pPr>
    </w:lvl>
    <w:lvl w:ilvl="6" w:tplc="FFBC8A06">
      <w:start w:val="1"/>
      <w:numFmt w:val="decimal"/>
      <w:lvlText w:val="%7."/>
      <w:lvlJc w:val="left"/>
      <w:pPr>
        <w:ind w:left="5040" w:hanging="360"/>
      </w:pPr>
    </w:lvl>
    <w:lvl w:ilvl="7" w:tplc="979CD050">
      <w:start w:val="1"/>
      <w:numFmt w:val="lowerLetter"/>
      <w:lvlText w:val="%8."/>
      <w:lvlJc w:val="left"/>
      <w:pPr>
        <w:ind w:left="5760" w:hanging="360"/>
      </w:pPr>
    </w:lvl>
    <w:lvl w:ilvl="8" w:tplc="32D694D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D4A39"/>
    <w:multiLevelType w:val="hybridMultilevel"/>
    <w:tmpl w:val="630C1984"/>
    <w:lvl w:ilvl="0" w:tplc="6396012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A7C0016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BBEE2B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DEE8B4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0669FD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7AAE3F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D6E04E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E725B0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670D8E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440099"/>
    <w:multiLevelType w:val="hybridMultilevel"/>
    <w:tmpl w:val="1B144702"/>
    <w:lvl w:ilvl="0" w:tplc="6BA4CECE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616CFAC8">
      <w:start w:val="1"/>
      <w:numFmt w:val="lowerLetter"/>
      <w:lvlText w:val="%2."/>
      <w:lvlJc w:val="left"/>
      <w:pPr>
        <w:ind w:left="2574" w:hanging="360"/>
      </w:pPr>
    </w:lvl>
    <w:lvl w:ilvl="2" w:tplc="518E283C">
      <w:start w:val="1"/>
      <w:numFmt w:val="lowerRoman"/>
      <w:lvlText w:val="%3."/>
      <w:lvlJc w:val="right"/>
      <w:pPr>
        <w:ind w:left="3294" w:hanging="180"/>
      </w:pPr>
    </w:lvl>
    <w:lvl w:ilvl="3" w:tplc="EAB6FE38">
      <w:start w:val="1"/>
      <w:numFmt w:val="decimal"/>
      <w:lvlText w:val="%4."/>
      <w:lvlJc w:val="left"/>
      <w:pPr>
        <w:ind w:left="4014" w:hanging="360"/>
      </w:pPr>
    </w:lvl>
    <w:lvl w:ilvl="4" w:tplc="626EAA8E">
      <w:start w:val="1"/>
      <w:numFmt w:val="lowerLetter"/>
      <w:lvlText w:val="%5."/>
      <w:lvlJc w:val="left"/>
      <w:pPr>
        <w:ind w:left="4734" w:hanging="360"/>
      </w:pPr>
    </w:lvl>
    <w:lvl w:ilvl="5" w:tplc="962C991A">
      <w:start w:val="1"/>
      <w:numFmt w:val="lowerRoman"/>
      <w:lvlText w:val="%6."/>
      <w:lvlJc w:val="right"/>
      <w:pPr>
        <w:ind w:left="5454" w:hanging="180"/>
      </w:pPr>
    </w:lvl>
    <w:lvl w:ilvl="6" w:tplc="FC468FE2">
      <w:start w:val="1"/>
      <w:numFmt w:val="decimal"/>
      <w:lvlText w:val="%7."/>
      <w:lvlJc w:val="left"/>
      <w:pPr>
        <w:ind w:left="6174" w:hanging="360"/>
      </w:pPr>
    </w:lvl>
    <w:lvl w:ilvl="7" w:tplc="6F5A5EAA">
      <w:start w:val="1"/>
      <w:numFmt w:val="lowerLetter"/>
      <w:lvlText w:val="%8."/>
      <w:lvlJc w:val="left"/>
      <w:pPr>
        <w:ind w:left="6894" w:hanging="360"/>
      </w:pPr>
    </w:lvl>
    <w:lvl w:ilvl="8" w:tplc="0570E0BA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F563B77"/>
    <w:multiLevelType w:val="hybridMultilevel"/>
    <w:tmpl w:val="0AEC433C"/>
    <w:lvl w:ilvl="0" w:tplc="BF4EA78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9D36CDB2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C3EFE6C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3238F9B2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BFCA5C32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4918B028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A0127F58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DCCE4A4E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E4CA94C8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2F6E41FF"/>
    <w:multiLevelType w:val="hybridMultilevel"/>
    <w:tmpl w:val="30741C04"/>
    <w:lvl w:ilvl="0" w:tplc="09A8DC06">
      <w:start w:val="1"/>
      <w:numFmt w:val="bullet"/>
      <w:lvlText w:val="­"/>
      <w:lvlJc w:val="left"/>
      <w:pPr>
        <w:ind w:left="1490" w:hanging="360"/>
      </w:pPr>
      <w:rPr>
        <w:rFonts w:ascii="Courier New" w:hAnsi="Courier New" w:hint="default"/>
      </w:rPr>
    </w:lvl>
    <w:lvl w:ilvl="1" w:tplc="56D6A548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2C8ECFE4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F35E1FEA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A240091E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13EE04DE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21062A4A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9E5A77F0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939E8184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 w15:restartNumberingAfterBreak="0">
    <w:nsid w:val="2FA92979"/>
    <w:multiLevelType w:val="hybridMultilevel"/>
    <w:tmpl w:val="A3847D34"/>
    <w:lvl w:ilvl="0" w:tplc="A7365264">
      <w:start w:val="1"/>
      <w:numFmt w:val="russianLower"/>
      <w:lvlText w:val="%1)"/>
      <w:lvlJc w:val="left"/>
      <w:pPr>
        <w:tabs>
          <w:tab w:val="num" w:pos="1512"/>
        </w:tabs>
        <w:ind w:left="1080" w:firstLine="0"/>
      </w:pPr>
      <w:rPr>
        <w:rFonts w:hint="default"/>
      </w:rPr>
    </w:lvl>
    <w:lvl w:ilvl="1" w:tplc="3B7091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5E2E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0062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4A24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2EAE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BCC5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ED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00F0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677D9D"/>
    <w:multiLevelType w:val="multilevel"/>
    <w:tmpl w:val="02E45A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5A70309"/>
    <w:multiLevelType w:val="hybridMultilevel"/>
    <w:tmpl w:val="4B00D6F6"/>
    <w:lvl w:ilvl="0" w:tplc="3E1416D2">
      <w:start w:val="1"/>
      <w:numFmt w:val="decimal"/>
      <w:pStyle w:val="a1"/>
      <w:lvlText w:val="%1."/>
      <w:lvlJc w:val="left"/>
      <w:pPr>
        <w:tabs>
          <w:tab w:val="num" w:pos="1492"/>
        </w:tabs>
        <w:ind w:left="1492" w:hanging="360"/>
      </w:pPr>
    </w:lvl>
    <w:lvl w:ilvl="1" w:tplc="E760E6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5DE2C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783A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8C0A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9E05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E47E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962B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8C07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37172992"/>
    <w:multiLevelType w:val="hybridMultilevel"/>
    <w:tmpl w:val="0D8E7748"/>
    <w:lvl w:ilvl="0" w:tplc="6226AE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D3C495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7ABB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801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BA0D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CC6E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A805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82C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8A6D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BC600A"/>
    <w:multiLevelType w:val="hybridMultilevel"/>
    <w:tmpl w:val="42F639BA"/>
    <w:lvl w:ilvl="0" w:tplc="FD0C5BEE">
      <w:start w:val="1"/>
      <w:numFmt w:val="upperRoman"/>
      <w:pStyle w:val="a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EB015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9299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B85E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A22E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E089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E4B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E5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86F3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FA2914"/>
    <w:multiLevelType w:val="multilevel"/>
    <w:tmpl w:val="1EA4BD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E852C17"/>
    <w:multiLevelType w:val="multilevel"/>
    <w:tmpl w:val="97FC21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31009E3"/>
    <w:multiLevelType w:val="hybridMultilevel"/>
    <w:tmpl w:val="0180D482"/>
    <w:lvl w:ilvl="0" w:tplc="1A78B16C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FE28FDB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8E8CB5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9D7AD2A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A3F8EC46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BF6C1CDA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B6672D8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A98FC5C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BF4FB5E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4F510D8C"/>
    <w:multiLevelType w:val="hybridMultilevel"/>
    <w:tmpl w:val="BCC460FC"/>
    <w:lvl w:ilvl="0" w:tplc="FC061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0E21C6">
      <w:start w:val="1"/>
      <w:numFmt w:val="lowerLetter"/>
      <w:lvlText w:val="%2."/>
      <w:lvlJc w:val="left"/>
      <w:pPr>
        <w:ind w:left="1440" w:hanging="360"/>
      </w:pPr>
    </w:lvl>
    <w:lvl w:ilvl="2" w:tplc="164A525A">
      <w:start w:val="1"/>
      <w:numFmt w:val="lowerRoman"/>
      <w:lvlText w:val="%3."/>
      <w:lvlJc w:val="right"/>
      <w:pPr>
        <w:ind w:left="2160" w:hanging="180"/>
      </w:pPr>
    </w:lvl>
    <w:lvl w:ilvl="3" w:tplc="C824B0D4">
      <w:start w:val="1"/>
      <w:numFmt w:val="decimal"/>
      <w:lvlText w:val="%4."/>
      <w:lvlJc w:val="left"/>
      <w:pPr>
        <w:ind w:left="2880" w:hanging="360"/>
      </w:pPr>
    </w:lvl>
    <w:lvl w:ilvl="4" w:tplc="2FF6541A">
      <w:start w:val="1"/>
      <w:numFmt w:val="lowerLetter"/>
      <w:lvlText w:val="%5."/>
      <w:lvlJc w:val="left"/>
      <w:pPr>
        <w:ind w:left="3600" w:hanging="360"/>
      </w:pPr>
    </w:lvl>
    <w:lvl w:ilvl="5" w:tplc="F51E3E1C">
      <w:start w:val="1"/>
      <w:numFmt w:val="lowerRoman"/>
      <w:lvlText w:val="%6."/>
      <w:lvlJc w:val="right"/>
      <w:pPr>
        <w:ind w:left="4320" w:hanging="180"/>
      </w:pPr>
    </w:lvl>
    <w:lvl w:ilvl="6" w:tplc="12A83090">
      <w:start w:val="1"/>
      <w:numFmt w:val="decimal"/>
      <w:lvlText w:val="%7."/>
      <w:lvlJc w:val="left"/>
      <w:pPr>
        <w:ind w:left="5040" w:hanging="360"/>
      </w:pPr>
    </w:lvl>
    <w:lvl w:ilvl="7" w:tplc="6B3072A8">
      <w:start w:val="1"/>
      <w:numFmt w:val="lowerLetter"/>
      <w:lvlText w:val="%8."/>
      <w:lvlJc w:val="left"/>
      <w:pPr>
        <w:ind w:left="5760" w:hanging="360"/>
      </w:pPr>
    </w:lvl>
    <w:lvl w:ilvl="8" w:tplc="F214691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E6A3D"/>
    <w:multiLevelType w:val="hybridMultilevel"/>
    <w:tmpl w:val="0442AF00"/>
    <w:lvl w:ilvl="0" w:tplc="36E2E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4BC057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DE76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E8A8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601F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3633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C016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4CFB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1C3B0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6F3D72"/>
    <w:multiLevelType w:val="multilevel"/>
    <w:tmpl w:val="08FCFDAC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3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9B946A1"/>
    <w:multiLevelType w:val="hybridMultilevel"/>
    <w:tmpl w:val="9DAA0980"/>
    <w:lvl w:ilvl="0" w:tplc="E0F23B60">
      <w:start w:val="1"/>
      <w:numFmt w:val="russianLower"/>
      <w:suff w:val="space"/>
      <w:lvlText w:val="%1)"/>
      <w:lvlJc w:val="left"/>
      <w:pPr>
        <w:ind w:left="709" w:firstLine="0"/>
      </w:pPr>
      <w:rPr>
        <w:rFonts w:hint="default"/>
      </w:rPr>
    </w:lvl>
    <w:lvl w:ilvl="1" w:tplc="65B655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0040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B6F3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F407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1454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3CCA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04D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FCD5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221A4D"/>
    <w:multiLevelType w:val="hybridMultilevel"/>
    <w:tmpl w:val="4FBC6F10"/>
    <w:lvl w:ilvl="0" w:tplc="26D6578E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  <w:lvl w:ilvl="1" w:tplc="58C059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88FA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166A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E2ED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A071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7EA7D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D4B7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288C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86C3315"/>
    <w:multiLevelType w:val="hybridMultilevel"/>
    <w:tmpl w:val="BFD03CD0"/>
    <w:lvl w:ilvl="0" w:tplc="4D46FE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456263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0D65D7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97A775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2D4D07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A5C82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805AF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9649CC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82C65D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9D55EB4"/>
    <w:multiLevelType w:val="multilevel"/>
    <w:tmpl w:val="549C6E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C4D2207"/>
    <w:multiLevelType w:val="multilevel"/>
    <w:tmpl w:val="664288D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9" w15:restartNumberingAfterBreak="0">
    <w:nsid w:val="6CD8754A"/>
    <w:multiLevelType w:val="hybridMultilevel"/>
    <w:tmpl w:val="D16224DC"/>
    <w:lvl w:ilvl="0" w:tplc="8490221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E1E4F5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9AE6DB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6224F2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334A89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CAB1A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61EEF9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1B0D8B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52EF0E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E2144D3"/>
    <w:multiLevelType w:val="hybridMultilevel"/>
    <w:tmpl w:val="2EC484E6"/>
    <w:lvl w:ilvl="0" w:tplc="EA50AD4A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</w:lvl>
    <w:lvl w:ilvl="1" w:tplc="6B586D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06C3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60ED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76422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4219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4A72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CEEA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BCF4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70EE1E68"/>
    <w:multiLevelType w:val="multilevel"/>
    <w:tmpl w:val="3482DBB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2C076B5"/>
    <w:multiLevelType w:val="multilevel"/>
    <w:tmpl w:val="D3B66542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46C1C34"/>
    <w:multiLevelType w:val="hybridMultilevel"/>
    <w:tmpl w:val="4920B2D8"/>
    <w:lvl w:ilvl="0" w:tplc="7BFE4E68">
      <w:start w:val="1"/>
      <w:numFmt w:val="bullet"/>
      <w:lvlText w:val="­"/>
      <w:lvlJc w:val="left"/>
      <w:pPr>
        <w:ind w:left="1637" w:hanging="360"/>
      </w:pPr>
      <w:rPr>
        <w:rFonts w:ascii="Courier New" w:hAnsi="Courier New" w:hint="default"/>
      </w:rPr>
    </w:lvl>
    <w:lvl w:ilvl="1" w:tplc="4EC07AF6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A29A7E34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DACFB88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5CD84ECE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CCC427D4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6BCAA4F0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187E02F4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9626B848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" w15:restartNumberingAfterBreak="0">
    <w:nsid w:val="75A21B71"/>
    <w:multiLevelType w:val="hybridMultilevel"/>
    <w:tmpl w:val="DF4ACFF0"/>
    <w:lvl w:ilvl="0" w:tplc="AE30F496">
      <w:start w:val="1"/>
      <w:numFmt w:val="russianLower"/>
      <w:lvlText w:val="%1) "/>
      <w:lvlJc w:val="left"/>
      <w:pPr>
        <w:ind w:left="720" w:hanging="360"/>
      </w:pPr>
      <w:rPr>
        <w:rFonts w:hint="default"/>
        <w:b w:val="0"/>
      </w:rPr>
    </w:lvl>
    <w:lvl w:ilvl="1" w:tplc="B4E43A70">
      <w:start w:val="1"/>
      <w:numFmt w:val="lowerLetter"/>
      <w:lvlText w:val="%2."/>
      <w:lvlJc w:val="left"/>
      <w:pPr>
        <w:ind w:left="1440" w:hanging="360"/>
      </w:pPr>
    </w:lvl>
    <w:lvl w:ilvl="2" w:tplc="3EEE96D6">
      <w:start w:val="1"/>
      <w:numFmt w:val="lowerRoman"/>
      <w:lvlText w:val="%3."/>
      <w:lvlJc w:val="right"/>
      <w:pPr>
        <w:ind w:left="2160" w:hanging="180"/>
      </w:pPr>
    </w:lvl>
    <w:lvl w:ilvl="3" w:tplc="1FE016F0">
      <w:start w:val="1"/>
      <w:numFmt w:val="decimal"/>
      <w:lvlText w:val="%4."/>
      <w:lvlJc w:val="left"/>
      <w:pPr>
        <w:ind w:left="2880" w:hanging="360"/>
      </w:pPr>
    </w:lvl>
    <w:lvl w:ilvl="4" w:tplc="7EB690BE">
      <w:start w:val="1"/>
      <w:numFmt w:val="lowerLetter"/>
      <w:lvlText w:val="%5."/>
      <w:lvlJc w:val="left"/>
      <w:pPr>
        <w:ind w:left="3600" w:hanging="360"/>
      </w:pPr>
    </w:lvl>
    <w:lvl w:ilvl="5" w:tplc="7586163C">
      <w:start w:val="1"/>
      <w:numFmt w:val="lowerRoman"/>
      <w:lvlText w:val="%6."/>
      <w:lvlJc w:val="right"/>
      <w:pPr>
        <w:ind w:left="4320" w:hanging="180"/>
      </w:pPr>
    </w:lvl>
    <w:lvl w:ilvl="6" w:tplc="39E09ED8">
      <w:start w:val="1"/>
      <w:numFmt w:val="decimal"/>
      <w:lvlText w:val="%7."/>
      <w:lvlJc w:val="left"/>
      <w:pPr>
        <w:ind w:left="5040" w:hanging="360"/>
      </w:pPr>
    </w:lvl>
    <w:lvl w:ilvl="7" w:tplc="45401A26">
      <w:start w:val="1"/>
      <w:numFmt w:val="lowerLetter"/>
      <w:lvlText w:val="%8."/>
      <w:lvlJc w:val="left"/>
      <w:pPr>
        <w:ind w:left="5760" w:hanging="360"/>
      </w:pPr>
    </w:lvl>
    <w:lvl w:ilvl="8" w:tplc="88326D12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C16752"/>
    <w:multiLevelType w:val="hybridMultilevel"/>
    <w:tmpl w:val="20D29410"/>
    <w:lvl w:ilvl="0" w:tplc="C6EE413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42AE7F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5044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1A79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43E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FCBC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2A62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A02B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76D8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4715C7"/>
    <w:multiLevelType w:val="hybridMultilevel"/>
    <w:tmpl w:val="4DC25DB0"/>
    <w:lvl w:ilvl="0" w:tplc="85B26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8B3C07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081E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527C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90BE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949A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74A5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74CA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A80E1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7" w15:restartNumberingAfterBreak="0">
    <w:nsid w:val="7D190E54"/>
    <w:multiLevelType w:val="hybridMultilevel"/>
    <w:tmpl w:val="9E3C0C1E"/>
    <w:lvl w:ilvl="0" w:tplc="1FECF1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1DF0F6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AA57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6AB2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44A9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9CAB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6C15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82C2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00AA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3"/>
  </w:num>
  <w:num w:numId="3">
    <w:abstractNumId w:val="4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3"/>
  </w:num>
  <w:num w:numId="8">
    <w:abstractNumId w:val="35"/>
  </w:num>
  <w:num w:numId="9">
    <w:abstractNumId w:val="40"/>
  </w:num>
  <w:num w:numId="10">
    <w:abstractNumId w:val="4"/>
  </w:num>
  <w:num w:numId="11">
    <w:abstractNumId w:val="25"/>
  </w:num>
  <w:num w:numId="12">
    <w:abstractNumId w:val="33"/>
  </w:num>
  <w:num w:numId="13">
    <w:abstractNumId w:val="29"/>
  </w:num>
  <w:num w:numId="14">
    <w:abstractNumId w:val="10"/>
  </w:num>
  <w:num w:numId="15">
    <w:abstractNumId w:val="8"/>
  </w:num>
  <w:num w:numId="16">
    <w:abstractNumId w:val="7"/>
  </w:num>
  <w:num w:numId="17">
    <w:abstractNumId w:val="36"/>
  </w:num>
  <w:num w:numId="18">
    <w:abstractNumId w:val="21"/>
  </w:num>
  <w:num w:numId="19">
    <w:abstractNumId w:val="31"/>
  </w:num>
  <w:num w:numId="20">
    <w:abstractNumId w:val="19"/>
  </w:num>
  <w:num w:numId="21">
    <w:abstractNumId w:val="30"/>
  </w:num>
  <w:num w:numId="22">
    <w:abstractNumId w:val="18"/>
  </w:num>
  <w:num w:numId="23">
    <w:abstractNumId w:val="6"/>
  </w:num>
  <w:num w:numId="24">
    <w:abstractNumId w:val="16"/>
  </w:num>
  <w:num w:numId="25">
    <w:abstractNumId w:val="22"/>
  </w:num>
  <w:num w:numId="26">
    <w:abstractNumId w:val="2"/>
  </w:num>
  <w:num w:numId="27">
    <w:abstractNumId w:val="44"/>
  </w:num>
  <w:num w:numId="28">
    <w:abstractNumId w:val="39"/>
  </w:num>
  <w:num w:numId="29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</w:num>
  <w:num w:numId="31">
    <w:abstractNumId w:val="46"/>
    <w:lvlOverride w:ilvl="0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5"/>
  </w:num>
  <w:num w:numId="44">
    <w:abstractNumId w:val="15"/>
  </w:num>
  <w:num w:numId="45">
    <w:abstractNumId w:val="42"/>
  </w:num>
  <w:num w:numId="46">
    <w:abstractNumId w:val="37"/>
  </w:num>
  <w:num w:numId="47">
    <w:abstractNumId w:val="24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EE"/>
    <w:rsid w:val="009115EE"/>
    <w:rsid w:val="00A16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418D582-BBB1-48C8-B189-9B7FC8FF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5"/>
    <w:next w:val="a5"/>
    <w:link w:val="11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2">
    <w:name w:val="heading 2"/>
    <w:basedOn w:val="a5"/>
    <w:next w:val="a5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5"/>
    <w:next w:val="a5"/>
    <w:link w:val="31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5"/>
    <w:next w:val="a5"/>
    <w:link w:val="41"/>
    <w:uiPriority w:val="99"/>
    <w:qFormat/>
    <w:pPr>
      <w:keepNext/>
      <w:widowControl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pPr>
      <w:keepNext/>
      <w:widowControl/>
      <w:tabs>
        <w:tab w:val="num" w:pos="1008"/>
      </w:tabs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</w:rPr>
  </w:style>
  <w:style w:type="paragraph" w:styleId="6">
    <w:name w:val="heading 6"/>
    <w:basedOn w:val="a5"/>
    <w:next w:val="a5"/>
    <w:link w:val="60"/>
    <w:uiPriority w:val="99"/>
    <w:qFormat/>
    <w:pPr>
      <w:widowControl/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keepNext/>
      <w:widowControl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</w:rPr>
  </w:style>
  <w:style w:type="paragraph" w:styleId="8">
    <w:name w:val="heading 8"/>
    <w:basedOn w:val="a5"/>
    <w:next w:val="a5"/>
    <w:link w:val="80"/>
    <w:uiPriority w:val="99"/>
    <w:qFormat/>
    <w:pPr>
      <w:widowControl/>
      <w:tabs>
        <w:tab w:val="num" w:pos="1440"/>
      </w:tabs>
      <w:spacing w:before="240" w:after="60"/>
      <w:ind w:left="1440" w:hanging="432"/>
      <w:outlineLvl w:val="7"/>
    </w:pPr>
    <w:rPr>
      <w:rFonts w:ascii="Calibri" w:eastAsia="Calibri" w:hAnsi="Calibri"/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widowControl/>
      <w:tabs>
        <w:tab w:val="num" w:pos="1584"/>
      </w:tabs>
      <w:spacing w:before="240" w:after="60"/>
      <w:ind w:left="1584" w:hanging="144"/>
      <w:outlineLvl w:val="8"/>
    </w:pPr>
    <w:rPr>
      <w:rFonts w:ascii="Arial" w:eastAsia="Calibri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TitleChar">
    <w:name w:val="Title Char"/>
    <w:basedOn w:val="a6"/>
    <w:uiPriority w:val="10"/>
    <w:rPr>
      <w:sz w:val="48"/>
      <w:szCs w:val="48"/>
    </w:rPr>
  </w:style>
  <w:style w:type="character" w:customStyle="1" w:styleId="SubtitleChar">
    <w:name w:val="Subtitle Char"/>
    <w:basedOn w:val="a6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6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6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6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6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6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6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6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6"/>
    <w:uiPriority w:val="9"/>
    <w:rPr>
      <w:rFonts w:ascii="Arial" w:eastAsia="Arial" w:hAnsi="Arial" w:cs="Arial"/>
      <w:i/>
      <w:iCs/>
      <w:sz w:val="21"/>
      <w:szCs w:val="21"/>
    </w:rPr>
  </w:style>
  <w:style w:type="paragraph" w:styleId="a9">
    <w:name w:val="No Spacing"/>
    <w:uiPriority w:val="1"/>
    <w:qFormat/>
    <w:pPr>
      <w:spacing w:after="0" w:line="240" w:lineRule="auto"/>
    </w:pPr>
  </w:style>
  <w:style w:type="paragraph" w:styleId="aa">
    <w:name w:val="Title"/>
    <w:basedOn w:val="a5"/>
    <w:next w:val="a5"/>
    <w:link w:val="ab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b">
    <w:name w:val="Заголовок Знак"/>
    <w:basedOn w:val="a6"/>
    <w:link w:val="aa"/>
    <w:uiPriority w:val="10"/>
    <w:rPr>
      <w:sz w:val="48"/>
      <w:szCs w:val="48"/>
    </w:rPr>
  </w:style>
  <w:style w:type="paragraph" w:styleId="ac">
    <w:name w:val="Subtitle"/>
    <w:basedOn w:val="a5"/>
    <w:next w:val="a5"/>
    <w:link w:val="ad"/>
    <w:uiPriority w:val="11"/>
    <w:qFormat/>
    <w:pPr>
      <w:spacing w:before="200" w:after="200"/>
    </w:pPr>
  </w:style>
  <w:style w:type="character" w:customStyle="1" w:styleId="ad">
    <w:name w:val="Подзаголовок Знак"/>
    <w:basedOn w:val="a6"/>
    <w:link w:val="ac"/>
    <w:uiPriority w:val="11"/>
    <w:rPr>
      <w:sz w:val="24"/>
      <w:szCs w:val="24"/>
    </w:rPr>
  </w:style>
  <w:style w:type="paragraph" w:styleId="21">
    <w:name w:val="Quote"/>
    <w:basedOn w:val="a5"/>
    <w:next w:val="a5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e">
    <w:name w:val="Intense Quote"/>
    <w:basedOn w:val="a5"/>
    <w:next w:val="a5"/>
    <w:link w:val="a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">
    <w:name w:val="Выделенная цитата Знак"/>
    <w:link w:val="ae"/>
    <w:uiPriority w:val="30"/>
    <w:rPr>
      <w:i/>
    </w:rPr>
  </w:style>
  <w:style w:type="character" w:customStyle="1" w:styleId="HeaderChar">
    <w:name w:val="Header Char"/>
    <w:basedOn w:val="a6"/>
    <w:uiPriority w:val="99"/>
  </w:style>
  <w:style w:type="character" w:customStyle="1" w:styleId="FooterChar">
    <w:name w:val="Footer Char"/>
    <w:basedOn w:val="a6"/>
    <w:uiPriority w:val="99"/>
  </w:style>
  <w:style w:type="character" w:customStyle="1" w:styleId="af0">
    <w:name w:val="Название объекта Знак"/>
    <w:basedOn w:val="a6"/>
    <w:link w:val="af1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7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2">
    <w:name w:val="endnote reference"/>
    <w:basedOn w:val="a6"/>
    <w:uiPriority w:val="99"/>
    <w:semiHidden/>
    <w:unhideWhenUsed/>
    <w:rPr>
      <w:vertAlign w:val="superscript"/>
    </w:rPr>
  </w:style>
  <w:style w:type="paragraph" w:styleId="af3">
    <w:name w:val="table of figures"/>
    <w:basedOn w:val="a5"/>
    <w:next w:val="a5"/>
    <w:uiPriority w:val="99"/>
    <w:unhideWhenUsed/>
  </w:style>
  <w:style w:type="character" w:customStyle="1" w:styleId="12">
    <w:name w:val="Заголовок 1 Знак"/>
    <w:basedOn w:val="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5"/>
    <w:pPr>
      <w:spacing w:line="324" w:lineRule="exact"/>
      <w:jc w:val="both"/>
    </w:p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3">
    <w:name w:val="toc 1"/>
    <w:basedOn w:val="a5"/>
    <w:next w:val="a5"/>
    <w:uiPriority w:val="39"/>
    <w:qFormat/>
    <w:pPr>
      <w:tabs>
        <w:tab w:val="right" w:leader="dot" w:pos="9818"/>
      </w:tabs>
      <w:ind w:left="180"/>
    </w:pPr>
  </w:style>
  <w:style w:type="character" w:customStyle="1" w:styleId="11">
    <w:name w:val="Заголовок 1 Знак1"/>
    <w:link w:val="1"/>
    <w:rPr>
      <w:rFonts w:ascii="Times New Roman" w:eastAsia="Times New Roman" w:hAnsi="Times New Roman" w:cs="Arial"/>
      <w:b/>
      <w:bCs/>
      <w:sz w:val="28"/>
      <w:szCs w:val="32"/>
      <w:lang w:eastAsia="ru-RU"/>
    </w:rPr>
  </w:style>
  <w:style w:type="paragraph" w:styleId="24">
    <w:name w:val="toc 2"/>
    <w:basedOn w:val="a5"/>
    <w:next w:val="a5"/>
    <w:uiPriority w:val="39"/>
    <w:qFormat/>
    <w:pPr>
      <w:ind w:left="240"/>
    </w:pPr>
  </w:style>
  <w:style w:type="paragraph" w:customStyle="1" w:styleId="a4">
    <w:name w:val="Подподпункт"/>
    <w:basedOn w:val="a5"/>
    <w:link w:val="af4"/>
    <w:pPr>
      <w:widowControl/>
      <w:numPr>
        <w:numId w:val="1"/>
      </w:numPr>
      <w:spacing w:line="360" w:lineRule="auto"/>
      <w:jc w:val="both"/>
    </w:pPr>
    <w:rPr>
      <w:sz w:val="28"/>
      <w:szCs w:val="20"/>
    </w:rPr>
  </w:style>
  <w:style w:type="paragraph" w:styleId="a">
    <w:name w:val="List Number"/>
    <w:basedOn w:val="a5"/>
    <w:pPr>
      <w:widowControl/>
      <w:numPr>
        <w:numId w:val="2"/>
      </w:numPr>
      <w:spacing w:before="60" w:line="360" w:lineRule="auto"/>
      <w:jc w:val="both"/>
    </w:pPr>
    <w:rPr>
      <w:sz w:val="28"/>
    </w:rPr>
  </w:style>
  <w:style w:type="paragraph" w:styleId="af5">
    <w:name w:val="Balloon Text"/>
    <w:basedOn w:val="a5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6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6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tyle12">
    <w:name w:val="Style12"/>
    <w:basedOn w:val="a5"/>
    <w:pPr>
      <w:spacing w:line="317" w:lineRule="exact"/>
      <w:ind w:firstLine="691"/>
      <w:jc w:val="both"/>
    </w:pPr>
  </w:style>
  <w:style w:type="paragraph" w:customStyle="1" w:styleId="Style23">
    <w:name w:val="Style23"/>
    <w:basedOn w:val="a5"/>
    <w:pPr>
      <w:spacing w:line="338" w:lineRule="exact"/>
      <w:ind w:firstLine="706"/>
      <w:jc w:val="both"/>
    </w:pPr>
  </w:style>
  <w:style w:type="paragraph" w:customStyle="1" w:styleId="Style39">
    <w:name w:val="Style39"/>
    <w:basedOn w:val="a5"/>
    <w:pPr>
      <w:spacing w:line="320" w:lineRule="exact"/>
      <w:ind w:firstLine="706"/>
    </w:pPr>
  </w:style>
  <w:style w:type="paragraph" w:customStyle="1" w:styleId="Style40">
    <w:name w:val="Style40"/>
    <w:basedOn w:val="a5"/>
    <w:pPr>
      <w:spacing w:line="317" w:lineRule="exact"/>
      <w:ind w:firstLine="706"/>
      <w:jc w:val="both"/>
    </w:pPr>
  </w:style>
  <w:style w:type="character" w:customStyle="1" w:styleId="FontStyle129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78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af7">
    <w:name w:val="Hyperlink"/>
    <w:uiPriority w:val="99"/>
    <w:rPr>
      <w:color w:val="0067D5"/>
      <w:u w:val="single"/>
    </w:rPr>
  </w:style>
  <w:style w:type="character" w:customStyle="1" w:styleId="120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customStyle="1" w:styleId="Times12">
    <w:name w:val="Times 12"/>
    <w:basedOn w:val="a5"/>
    <w:pPr>
      <w:widowControl/>
      <w:ind w:firstLine="567"/>
      <w:jc w:val="both"/>
    </w:pPr>
    <w:rPr>
      <w:bCs/>
      <w:szCs w:val="22"/>
    </w:rPr>
  </w:style>
  <w:style w:type="paragraph" w:styleId="af8">
    <w:name w:val="Normal (Web)"/>
    <w:basedOn w:val="a5"/>
    <w:link w:val="af9"/>
    <w:pPr>
      <w:widowControl/>
      <w:spacing w:before="100" w:beforeAutospacing="1" w:after="100" w:afterAutospacing="1"/>
    </w:pPr>
  </w:style>
  <w:style w:type="character" w:customStyle="1" w:styleId="af9">
    <w:name w:val="Обычный (веб) Знак"/>
    <w:link w:val="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5"/>
    <w:link w:val="14"/>
    <w:uiPriority w:val="99"/>
    <w:unhideWhenUsed/>
    <w:pPr>
      <w:widowControl/>
      <w:spacing w:before="60" w:after="120"/>
      <w:jc w:val="both"/>
    </w:pPr>
    <w:rPr>
      <w:rFonts w:ascii="Arial" w:hAnsi="Arial"/>
      <w:szCs w:val="20"/>
    </w:rPr>
  </w:style>
  <w:style w:type="character" w:customStyle="1" w:styleId="afb">
    <w:name w:val="Основной текст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a"/>
    <w:uiPriority w:val="9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yle3">
    <w:name w:val="Style3"/>
    <w:basedOn w:val="a5"/>
  </w:style>
  <w:style w:type="paragraph" w:customStyle="1" w:styleId="Style8">
    <w:name w:val="Style8"/>
    <w:basedOn w:val="a5"/>
  </w:style>
  <w:style w:type="paragraph" w:customStyle="1" w:styleId="Style9">
    <w:name w:val="Style9"/>
    <w:basedOn w:val="a5"/>
    <w:pPr>
      <w:jc w:val="both"/>
    </w:pPr>
  </w:style>
  <w:style w:type="paragraph" w:customStyle="1" w:styleId="Style10">
    <w:name w:val="Style10"/>
    <w:basedOn w:val="a5"/>
    <w:pPr>
      <w:spacing w:line="281" w:lineRule="exact"/>
    </w:pPr>
  </w:style>
  <w:style w:type="paragraph" w:customStyle="1" w:styleId="Style11">
    <w:name w:val="Style11"/>
    <w:basedOn w:val="a5"/>
    <w:pPr>
      <w:spacing w:line="278" w:lineRule="exact"/>
    </w:pPr>
  </w:style>
  <w:style w:type="paragraph" w:customStyle="1" w:styleId="Style13">
    <w:name w:val="Style13"/>
    <w:basedOn w:val="a5"/>
    <w:pPr>
      <w:spacing w:line="830" w:lineRule="exact"/>
    </w:pPr>
  </w:style>
  <w:style w:type="paragraph" w:customStyle="1" w:styleId="Style22">
    <w:name w:val="Style22"/>
    <w:basedOn w:val="a5"/>
    <w:pPr>
      <w:spacing w:line="281" w:lineRule="exact"/>
      <w:ind w:firstLine="684"/>
    </w:pPr>
  </w:style>
  <w:style w:type="paragraph" w:customStyle="1" w:styleId="Style24">
    <w:name w:val="Style24"/>
    <w:basedOn w:val="a5"/>
    <w:pPr>
      <w:jc w:val="center"/>
    </w:pPr>
  </w:style>
  <w:style w:type="paragraph" w:customStyle="1" w:styleId="Style34">
    <w:name w:val="Style34"/>
    <w:basedOn w:val="a5"/>
    <w:pPr>
      <w:spacing w:line="274" w:lineRule="exact"/>
      <w:ind w:firstLine="691"/>
    </w:pPr>
  </w:style>
  <w:style w:type="paragraph" w:customStyle="1" w:styleId="Style45">
    <w:name w:val="Style45"/>
    <w:basedOn w:val="a5"/>
    <w:pPr>
      <w:spacing w:line="278" w:lineRule="exact"/>
      <w:ind w:firstLine="684"/>
    </w:pPr>
  </w:style>
  <w:style w:type="paragraph" w:customStyle="1" w:styleId="Style53">
    <w:name w:val="Style53"/>
    <w:basedOn w:val="a5"/>
    <w:pPr>
      <w:spacing w:line="281" w:lineRule="exact"/>
      <w:ind w:firstLine="1152"/>
    </w:pPr>
  </w:style>
  <w:style w:type="paragraph" w:customStyle="1" w:styleId="Style71">
    <w:name w:val="Style71"/>
    <w:basedOn w:val="a5"/>
    <w:pPr>
      <w:spacing w:line="279" w:lineRule="exact"/>
      <w:jc w:val="right"/>
    </w:pPr>
  </w:style>
  <w:style w:type="paragraph" w:customStyle="1" w:styleId="Style75">
    <w:name w:val="Style75"/>
    <w:basedOn w:val="a5"/>
    <w:pPr>
      <w:spacing w:line="278" w:lineRule="exact"/>
      <w:jc w:val="center"/>
    </w:pPr>
  </w:style>
  <w:style w:type="paragraph" w:customStyle="1" w:styleId="Style80">
    <w:name w:val="Style80"/>
    <w:basedOn w:val="a5"/>
    <w:pPr>
      <w:spacing w:line="281" w:lineRule="exact"/>
      <w:jc w:val="both"/>
    </w:pPr>
  </w:style>
  <w:style w:type="paragraph" w:customStyle="1" w:styleId="Style88">
    <w:name w:val="Style88"/>
    <w:basedOn w:val="a5"/>
    <w:pPr>
      <w:spacing w:line="281" w:lineRule="exact"/>
      <w:jc w:val="both"/>
    </w:pPr>
  </w:style>
  <w:style w:type="paragraph" w:customStyle="1" w:styleId="Style99">
    <w:name w:val="Style99"/>
    <w:basedOn w:val="a5"/>
    <w:pPr>
      <w:spacing w:line="281" w:lineRule="exact"/>
      <w:ind w:hanging="950"/>
      <w:jc w:val="both"/>
    </w:pPr>
  </w:style>
  <w:style w:type="paragraph" w:customStyle="1" w:styleId="Style118">
    <w:name w:val="Style118"/>
    <w:basedOn w:val="a5"/>
    <w:pPr>
      <w:spacing w:line="277" w:lineRule="exact"/>
      <w:ind w:firstLine="706"/>
    </w:pPr>
  </w:style>
  <w:style w:type="character" w:customStyle="1" w:styleId="FontStyle13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8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afc">
    <w:name w:val="header"/>
    <w:basedOn w:val="a5"/>
    <w:link w:val="15"/>
    <w:uiPriority w:val="9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5"/>
    <w:link w:val="16"/>
    <w:uiPriority w:val="9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6">
    <w:name w:val="Нижний колонтитул Знак1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 Знак Знак Знак"/>
    <w:rPr>
      <w:rFonts w:ascii="Arial" w:hAnsi="Arial"/>
      <w:sz w:val="24"/>
    </w:rPr>
  </w:style>
  <w:style w:type="character" w:customStyle="1" w:styleId="31">
    <w:name w:val="Заголовок 3 Знак"/>
    <w:basedOn w:val="a6"/>
    <w:link w:val="30"/>
    <w:uiPriority w:val="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f1">
    <w:name w:val="Пункт"/>
    <w:basedOn w:val="a5"/>
    <w:link w:val="25"/>
    <w:pPr>
      <w:widowControl/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aff2">
    <w:name w:val="Подпункт"/>
    <w:basedOn w:val="aff1"/>
    <w:link w:val="26"/>
    <w:pPr>
      <w:tabs>
        <w:tab w:val="clear" w:pos="1134"/>
      </w:tabs>
    </w:pPr>
  </w:style>
  <w:style w:type="character" w:customStyle="1" w:styleId="25">
    <w:name w:val="Пункт Знак2"/>
    <w:link w:val="af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List Paragraph"/>
    <w:basedOn w:val="a5"/>
    <w:link w:val="aff4"/>
    <w:uiPriority w:val="34"/>
    <w:qFormat/>
    <w:pPr>
      <w:ind w:left="720"/>
      <w:contextualSpacing/>
    </w:pPr>
  </w:style>
  <w:style w:type="character" w:customStyle="1" w:styleId="41">
    <w:name w:val="Заголовок 4 Знак"/>
    <w:basedOn w:val="a6"/>
    <w:link w:val="40"/>
    <w:uiPriority w:val="99"/>
    <w:rPr>
      <w:rFonts w:ascii="Calibri" w:eastAsia="Calibri" w:hAnsi="Calibri" w:cs="Times New Roman"/>
      <w:b/>
      <w:bCs/>
      <w:sz w:val="28"/>
      <w:szCs w:val="28"/>
    </w:rPr>
  </w:style>
  <w:style w:type="character" w:customStyle="1" w:styleId="51">
    <w:name w:val="Заголовок 5 Знак"/>
    <w:basedOn w:val="a6"/>
    <w:link w:val="50"/>
    <w:uiPriority w:val="99"/>
    <w:rPr>
      <w:rFonts w:ascii="Calibri" w:eastAsia="Calibri" w:hAnsi="Calibri" w:cs="Times New Roman"/>
      <w:b/>
      <w:sz w:val="26"/>
      <w:szCs w:val="20"/>
    </w:rPr>
  </w:style>
  <w:style w:type="character" w:customStyle="1" w:styleId="60">
    <w:name w:val="Заголовок 6 Знак"/>
    <w:basedOn w:val="a6"/>
    <w:link w:val="6"/>
    <w:uiPriority w:val="99"/>
    <w:rPr>
      <w:rFonts w:ascii="Calibri" w:eastAsia="Calibri" w:hAnsi="Calibri" w:cs="Times New Roman"/>
      <w:b/>
      <w:bCs/>
    </w:rPr>
  </w:style>
  <w:style w:type="character" w:customStyle="1" w:styleId="70">
    <w:name w:val="Заголовок 7 Знак"/>
    <w:basedOn w:val="a6"/>
    <w:link w:val="7"/>
    <w:uiPriority w:val="99"/>
    <w:rPr>
      <w:rFonts w:ascii="FreeSetCTT" w:eastAsia="Calibri" w:hAnsi="FreeSetCTT" w:cs="Times New Roman"/>
      <w:b/>
      <w:bCs/>
      <w:sz w:val="24"/>
      <w:szCs w:val="24"/>
    </w:rPr>
  </w:style>
  <w:style w:type="character" w:customStyle="1" w:styleId="80">
    <w:name w:val="Заголовок 8 Знак"/>
    <w:basedOn w:val="a6"/>
    <w:link w:val="8"/>
    <w:uiPriority w:val="99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9"/>
    <w:rPr>
      <w:rFonts w:ascii="Arial" w:eastAsia="Calibri" w:hAnsi="Arial" w:cs="Times New Roman"/>
    </w:rPr>
  </w:style>
  <w:style w:type="paragraph" w:customStyle="1" w:styleId="116">
    <w:name w:val="Стиль Заголовок 1 + кернинг от 16 пт"/>
    <w:basedOn w:val="1"/>
    <w:next w:val="a5"/>
    <w:pPr>
      <w:keepNext w:val="0"/>
      <w:widowControl/>
      <w:tabs>
        <w:tab w:val="left" w:pos="900"/>
        <w:tab w:val="num" w:pos="1800"/>
      </w:tabs>
      <w:spacing w:before="360" w:after="240"/>
    </w:pPr>
    <w:rPr>
      <w:rFonts w:eastAsia="Calibri" w:cs="Times New Roman"/>
      <w:sz w:val="24"/>
      <w:szCs w:val="24"/>
    </w:rPr>
  </w:style>
  <w:style w:type="paragraph" w:customStyle="1" w:styleId="aff5">
    <w:name w:val="Таблица текст"/>
    <w:basedOn w:val="a5"/>
    <w:pPr>
      <w:widowControl/>
      <w:spacing w:before="40" w:after="40"/>
      <w:ind w:left="57" w:right="57"/>
    </w:pPr>
    <w:rPr>
      <w:szCs w:val="20"/>
    </w:rPr>
  </w:style>
  <w:style w:type="character" w:customStyle="1" w:styleId="af4">
    <w:name w:val="Подподпункт Знак"/>
    <w:link w:val="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Подпункт Знак2"/>
    <w:link w:val="af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a"/>
    <w:basedOn w:val="a5"/>
    <w:pPr>
      <w:widowControl/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10">
    <w:name w:val="a1"/>
    <w:basedOn w:val="a5"/>
    <w:pPr>
      <w:widowControl/>
      <w:ind w:firstLine="567"/>
      <w:jc w:val="both"/>
    </w:pPr>
    <w:rPr>
      <w:rFonts w:eastAsia="Calibri"/>
      <w:sz w:val="28"/>
      <w:szCs w:val="28"/>
    </w:rPr>
  </w:style>
  <w:style w:type="paragraph" w:customStyle="1" w:styleId="aff7">
    <w:name w:val="Знак Знак Знак Знак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footnote text"/>
    <w:basedOn w:val="a5"/>
    <w:link w:val="aff9"/>
    <w:uiPriority w:val="99"/>
    <w:pPr>
      <w:widowControl/>
      <w:ind w:firstLine="567"/>
      <w:jc w:val="both"/>
    </w:pPr>
    <w:rPr>
      <w:sz w:val="20"/>
      <w:szCs w:val="20"/>
    </w:rPr>
  </w:style>
  <w:style w:type="character" w:customStyle="1" w:styleId="aff9">
    <w:name w:val="Текст сноски Знак"/>
    <w:basedOn w:val="a6"/>
    <w:link w:val="af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5"/>
    <w:link w:val="34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6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0">
    <w:name w:val="Заголовок 2.Заголовок 2 Знак"/>
    <w:basedOn w:val="a5"/>
    <w:next w:val="a5"/>
    <w:pPr>
      <w:keepNext/>
      <w:widowControl/>
      <w:tabs>
        <w:tab w:val="num" w:pos="3141"/>
      </w:tabs>
      <w:spacing w:before="360" w:after="120"/>
      <w:outlineLvl w:val="1"/>
    </w:pPr>
    <w:rPr>
      <w:b/>
      <w:sz w:val="32"/>
      <w:szCs w:val="20"/>
    </w:rPr>
  </w:style>
  <w:style w:type="paragraph" w:customStyle="1" w:styleId="F2983107BCDD4D179225A82EDD04F1EC">
    <w:name w:val="F2983107BCDD4D179225A82EDD04F1EC"/>
    <w:rPr>
      <w:rFonts w:eastAsiaTheme="minorEastAsia"/>
      <w:lang w:eastAsia="ru-RU"/>
    </w:rPr>
  </w:style>
  <w:style w:type="character" w:customStyle="1" w:styleId="17">
    <w:name w:val="Пункт Знак1"/>
    <w:basedOn w:val="a6"/>
    <w:uiPriority w:val="99"/>
    <w:rPr>
      <w:sz w:val="28"/>
      <w:lang w:val="ru-RU" w:eastAsia="ru-RU" w:bidi="ar-SA"/>
    </w:rPr>
  </w:style>
  <w:style w:type="paragraph" w:styleId="affa">
    <w:name w:val="Document Map"/>
    <w:basedOn w:val="a5"/>
    <w:link w:val="af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6"/>
    <w:link w:val="af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c">
    <w:name w:val="annotation reference"/>
    <w:basedOn w:val="a6"/>
    <w:uiPriority w:val="99"/>
    <w:semiHidden/>
    <w:unhideWhenUsed/>
    <w:rPr>
      <w:sz w:val="16"/>
      <w:szCs w:val="16"/>
    </w:rPr>
  </w:style>
  <w:style w:type="paragraph" w:styleId="affd">
    <w:name w:val="annotation text"/>
    <w:basedOn w:val="a5"/>
    <w:link w:val="affe"/>
    <w:uiPriority w:val="99"/>
    <w:semiHidden/>
    <w:unhideWhenUsed/>
    <w:rPr>
      <w:sz w:val="20"/>
      <w:szCs w:val="20"/>
    </w:rPr>
  </w:style>
  <w:style w:type="character" w:customStyle="1" w:styleId="affe">
    <w:name w:val="Текст примечания Знак"/>
    <w:basedOn w:val="a6"/>
    <w:link w:val="af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f1">
    <w:name w:val="Table Grid"/>
    <w:basedOn w:val="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2">
    <w:name w:val="footnote reference"/>
    <w:basedOn w:val="a6"/>
    <w:uiPriority w:val="99"/>
    <w:unhideWhenUsed/>
    <w:rPr>
      <w:vertAlign w:val="superscript"/>
    </w:rPr>
  </w:style>
  <w:style w:type="character" w:styleId="afff3">
    <w:name w:val="page number"/>
    <w:uiPriority w:val="99"/>
    <w:rPr>
      <w:rFonts w:ascii="Times New Roman" w:hAnsi="Times New Roman"/>
      <w:sz w:val="20"/>
    </w:rPr>
  </w:style>
  <w:style w:type="paragraph" w:styleId="35">
    <w:name w:val="toc 3"/>
    <w:basedOn w:val="a5"/>
    <w:next w:val="a5"/>
    <w:uiPriority w:val="39"/>
    <w:qFormat/>
    <w:pPr>
      <w:widowControl/>
      <w:tabs>
        <w:tab w:val="left" w:pos="1980"/>
        <w:tab w:val="right" w:leader="dot" w:pos="10195"/>
      </w:tabs>
      <w:spacing w:after="120"/>
      <w:ind w:left="446" w:right="1134" w:hanging="20"/>
    </w:pPr>
    <w:rPr>
      <w:iCs/>
    </w:rPr>
  </w:style>
  <w:style w:type="paragraph" w:styleId="43">
    <w:name w:val="toc 4"/>
    <w:basedOn w:val="a5"/>
    <w:next w:val="a5"/>
    <w:uiPriority w:val="39"/>
    <w:pPr>
      <w:widowControl/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f4">
    <w:name w:val="FollowedHyperlink"/>
    <w:uiPriority w:val="99"/>
    <w:rPr>
      <w:color w:val="800080"/>
      <w:u w:val="single"/>
    </w:rPr>
  </w:style>
  <w:style w:type="paragraph" w:customStyle="1" w:styleId="afff5">
    <w:name w:val="Таблица шапка"/>
    <w:basedOn w:val="a5"/>
    <w:pPr>
      <w:keepNext/>
      <w:widowControl/>
      <w:spacing w:before="40" w:after="40"/>
      <w:ind w:left="57" w:right="57"/>
    </w:pPr>
    <w:rPr>
      <w:sz w:val="22"/>
      <w:szCs w:val="20"/>
    </w:rPr>
  </w:style>
  <w:style w:type="paragraph" w:styleId="af1">
    <w:name w:val="caption"/>
    <w:basedOn w:val="a5"/>
    <w:next w:val="a5"/>
    <w:link w:val="af0"/>
    <w:uiPriority w:val="99"/>
    <w:qFormat/>
    <w:pPr>
      <w:pageBreakBefore/>
      <w:widowControl/>
      <w:spacing w:before="120" w:after="120"/>
      <w:jc w:val="both"/>
    </w:pPr>
    <w:rPr>
      <w:bCs/>
      <w:i/>
      <w:szCs w:val="20"/>
    </w:rPr>
  </w:style>
  <w:style w:type="paragraph" w:styleId="53">
    <w:name w:val="toc 5"/>
    <w:basedOn w:val="a5"/>
    <w:next w:val="a5"/>
    <w:uiPriority w:val="39"/>
    <w:pPr>
      <w:widowControl/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5"/>
    <w:next w:val="a5"/>
    <w:uiPriority w:val="39"/>
    <w:pPr>
      <w:widowControl/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5"/>
    <w:next w:val="a5"/>
    <w:uiPriority w:val="39"/>
    <w:pPr>
      <w:widowControl/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5"/>
    <w:next w:val="a5"/>
    <w:uiPriority w:val="39"/>
    <w:pPr>
      <w:widowControl/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5"/>
    <w:next w:val="a5"/>
    <w:uiPriority w:val="39"/>
    <w:pPr>
      <w:widowControl/>
      <w:spacing w:line="360" w:lineRule="auto"/>
      <w:ind w:left="2240" w:firstLine="567"/>
    </w:pPr>
    <w:rPr>
      <w:sz w:val="18"/>
      <w:szCs w:val="18"/>
    </w:rPr>
  </w:style>
  <w:style w:type="paragraph" w:customStyle="1" w:styleId="afff6">
    <w:name w:val="Служебный"/>
    <w:basedOn w:val="a2"/>
    <w:uiPriority w:val="99"/>
  </w:style>
  <w:style w:type="paragraph" w:customStyle="1" w:styleId="a2">
    <w:name w:val="Главы"/>
    <w:basedOn w:val="afff7"/>
    <w:next w:val="a5"/>
    <w:uiPriority w:val="99"/>
    <w:pPr>
      <w:numPr>
        <w:numId w:val="6"/>
      </w:numPr>
      <w:pBdr>
        <w:bottom w:val="none" w:sz="0" w:space="0" w:color="000000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7">
    <w:name w:val="Структура"/>
    <w:basedOn w:val="a5"/>
    <w:uiPriority w:val="99"/>
    <w:pPr>
      <w:pageBreakBefore/>
      <w:widowControl/>
      <w:pBdr>
        <w:bottom w:val="single" w:sz="24" w:space="1" w:color="000000"/>
      </w:pBdr>
      <w:tabs>
        <w:tab w:val="num" w:pos="567"/>
        <w:tab w:val="left" w:pos="851"/>
      </w:tabs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маркированный"/>
    <w:basedOn w:val="a5"/>
    <w:uiPriority w:val="99"/>
    <w:semiHidden/>
    <w:pPr>
      <w:widowControl/>
      <w:tabs>
        <w:tab w:val="num" w:pos="432"/>
      </w:tabs>
      <w:spacing w:line="360" w:lineRule="auto"/>
      <w:ind w:left="432" w:hanging="432"/>
      <w:jc w:val="both"/>
    </w:pPr>
    <w:rPr>
      <w:sz w:val="28"/>
      <w:szCs w:val="20"/>
    </w:rPr>
  </w:style>
  <w:style w:type="character" w:customStyle="1" w:styleId="afff9">
    <w:name w:val="Пункт Знак"/>
    <w:uiPriority w:val="99"/>
    <w:rPr>
      <w:sz w:val="28"/>
      <w:lang w:val="ru-RU" w:eastAsia="ru-RU" w:bidi="ar-SA"/>
    </w:rPr>
  </w:style>
  <w:style w:type="character" w:customStyle="1" w:styleId="afffa">
    <w:name w:val="Подпункт Знак"/>
    <w:basedOn w:val="afff9"/>
    <w:uiPriority w:val="99"/>
    <w:rPr>
      <w:sz w:val="28"/>
      <w:lang w:val="ru-RU" w:eastAsia="ru-RU" w:bidi="ar-SA"/>
    </w:rPr>
  </w:style>
  <w:style w:type="character" w:customStyle="1" w:styleId="afffb">
    <w:name w:val="комментарий"/>
    <w:uiPriority w:val="99"/>
    <w:rPr>
      <w:b/>
      <w:i/>
      <w:shd w:val="clear" w:color="auto" w:fill="FFFF99"/>
    </w:rPr>
  </w:style>
  <w:style w:type="paragraph" w:customStyle="1" w:styleId="27">
    <w:name w:val="Пункт2"/>
    <w:basedOn w:val="aff1"/>
    <w:link w:val="28"/>
    <w:pPr>
      <w:keepNext/>
      <w:numPr>
        <w:ilvl w:val="2"/>
      </w:numPr>
      <w:tabs>
        <w:tab w:val="num" w:pos="1134"/>
      </w:tabs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fffc">
    <w:name w:val="Текст таблицы"/>
    <w:basedOn w:val="a5"/>
    <w:uiPriority w:val="99"/>
    <w:semiHidden/>
    <w:pPr>
      <w:widowControl/>
      <w:spacing w:before="40" w:after="40"/>
      <w:ind w:left="57" w:right="57"/>
    </w:pPr>
  </w:style>
  <w:style w:type="paragraph" w:customStyle="1" w:styleId="afffd">
    <w:name w:val="Пункт б/н"/>
    <w:basedOn w:val="a5"/>
    <w:uiPriority w:val="99"/>
    <w:pPr>
      <w:widowControl/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paragraph" w:styleId="a0">
    <w:name w:val="List Bullet"/>
    <w:basedOn w:val="a5"/>
    <w:uiPriority w:val="99"/>
    <w:pPr>
      <w:widowControl/>
      <w:numPr>
        <w:numId w:val="7"/>
      </w:numPr>
      <w:spacing w:line="360" w:lineRule="auto"/>
      <w:jc w:val="both"/>
    </w:pPr>
    <w:rPr>
      <w:sz w:val="28"/>
      <w:szCs w:val="20"/>
    </w:rPr>
  </w:style>
  <w:style w:type="paragraph" w:styleId="36">
    <w:name w:val="Body Text 3"/>
    <w:basedOn w:val="a5"/>
    <w:link w:val="37"/>
    <w:uiPriority w:val="99"/>
    <w:pPr>
      <w:widowControl/>
      <w:spacing w:after="120" w:line="360" w:lineRule="auto"/>
      <w:ind w:firstLine="567"/>
      <w:jc w:val="both"/>
    </w:pPr>
    <w:rPr>
      <w:sz w:val="16"/>
      <w:szCs w:val="16"/>
    </w:rPr>
  </w:style>
  <w:style w:type="character" w:customStyle="1" w:styleId="37">
    <w:name w:val="Основной текст 3 Знак"/>
    <w:basedOn w:val="a6"/>
    <w:link w:val="36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e">
    <w:name w:val="Подподподподпункт"/>
    <w:basedOn w:val="a5"/>
    <w:uiPriority w:val="99"/>
    <w:pPr>
      <w:widowControl/>
      <w:tabs>
        <w:tab w:val="num" w:pos="2835"/>
      </w:tabs>
      <w:spacing w:line="360" w:lineRule="auto"/>
      <w:ind w:left="2835" w:hanging="567"/>
      <w:jc w:val="both"/>
    </w:pPr>
    <w:rPr>
      <w:sz w:val="28"/>
      <w:szCs w:val="20"/>
    </w:rPr>
  </w:style>
  <w:style w:type="paragraph" w:customStyle="1" w:styleId="affff">
    <w:name w:val="Подподподпункт"/>
    <w:basedOn w:val="a5"/>
    <w:uiPriority w:val="99"/>
    <w:pPr>
      <w:widowControl/>
      <w:tabs>
        <w:tab w:val="num" w:pos="2268"/>
      </w:tabs>
      <w:spacing w:line="360" w:lineRule="auto"/>
      <w:ind w:left="2268" w:hanging="567"/>
      <w:jc w:val="both"/>
    </w:pPr>
    <w:rPr>
      <w:sz w:val="28"/>
      <w:szCs w:val="20"/>
    </w:rPr>
  </w:style>
  <w:style w:type="paragraph" w:styleId="affff0">
    <w:name w:val="Body Text Indent"/>
    <w:basedOn w:val="a5"/>
    <w:link w:val="affff1"/>
    <w:pPr>
      <w:widowControl/>
      <w:spacing w:line="360" w:lineRule="auto"/>
      <w:ind w:firstLine="485"/>
      <w:jc w:val="both"/>
    </w:pPr>
    <w:rPr>
      <w:i/>
      <w:color w:val="000000"/>
      <w:sz w:val="28"/>
      <w:szCs w:val="28"/>
    </w:rPr>
  </w:style>
  <w:style w:type="character" w:customStyle="1" w:styleId="affff1">
    <w:name w:val="Основной текст с отступом Знак"/>
    <w:basedOn w:val="a6"/>
    <w:link w:val="affff0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29">
    <w:name w:val="Body Text 2"/>
    <w:basedOn w:val="a5"/>
    <w:link w:val="2a"/>
    <w:uiPriority w:val="99"/>
    <w:pPr>
      <w:widowControl/>
      <w:spacing w:after="120" w:line="480" w:lineRule="auto"/>
    </w:pPr>
  </w:style>
  <w:style w:type="character" w:customStyle="1" w:styleId="2a">
    <w:name w:val="Основной текст 2 Знак"/>
    <w:basedOn w:val="a6"/>
    <w:link w:val="2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Indent 2"/>
    <w:basedOn w:val="a5"/>
    <w:link w:val="2c"/>
    <w:pPr>
      <w:widowControl/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6"/>
    <w:link w:val="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Знак"/>
    <w:basedOn w:val="a5"/>
    <w:pPr>
      <w:widowControl/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8">
    <w:name w:val="Обычный1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нак Знак Знак1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Пункт2 Знак"/>
    <w:link w:val="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a">
    <w:name w:val="Нет списка1"/>
    <w:next w:val="a8"/>
    <w:uiPriority w:val="99"/>
    <w:semiHidden/>
    <w:unhideWhenUsed/>
  </w:style>
  <w:style w:type="paragraph" w:customStyle="1" w:styleId="D801C6740D3442D0974ED4C393ECA78C">
    <w:name w:val="D801C6740D3442D0974ED4C393ECA78C"/>
    <w:rPr>
      <w:rFonts w:eastAsiaTheme="minorEastAsia"/>
      <w:lang w:eastAsia="ru-RU"/>
    </w:rPr>
  </w:style>
  <w:style w:type="paragraph" w:styleId="3">
    <w:name w:val="List Number 3"/>
    <w:basedOn w:val="a5"/>
    <w:semiHidden/>
    <w:pPr>
      <w:widowControl/>
      <w:numPr>
        <w:numId w:val="8"/>
      </w:numPr>
      <w:tabs>
        <w:tab w:val="clear" w:pos="360"/>
        <w:tab w:val="num" w:pos="926"/>
      </w:tabs>
      <w:spacing w:after="60"/>
      <w:ind w:left="926"/>
      <w:jc w:val="both"/>
    </w:pPr>
    <w:rPr>
      <w:szCs w:val="20"/>
    </w:rPr>
  </w:style>
  <w:style w:type="paragraph" w:styleId="4">
    <w:name w:val="List Number 4"/>
    <w:basedOn w:val="a5"/>
    <w:semiHidden/>
    <w:pPr>
      <w:widowControl/>
      <w:numPr>
        <w:numId w:val="9"/>
      </w:numPr>
      <w:tabs>
        <w:tab w:val="clear" w:pos="926"/>
        <w:tab w:val="num" w:pos="1209"/>
      </w:tabs>
      <w:spacing w:after="60"/>
      <w:ind w:left="1209"/>
      <w:jc w:val="both"/>
    </w:pPr>
    <w:rPr>
      <w:szCs w:val="20"/>
    </w:rPr>
  </w:style>
  <w:style w:type="paragraph" w:styleId="5">
    <w:name w:val="List Number 5"/>
    <w:basedOn w:val="a5"/>
    <w:semiHidden/>
    <w:pPr>
      <w:widowControl/>
      <w:numPr>
        <w:numId w:val="10"/>
      </w:numPr>
      <w:tabs>
        <w:tab w:val="clear" w:pos="1209"/>
        <w:tab w:val="num" w:pos="1492"/>
      </w:tabs>
      <w:spacing w:after="60"/>
      <w:ind w:left="1492"/>
      <w:jc w:val="both"/>
    </w:pPr>
    <w:rPr>
      <w:szCs w:val="20"/>
    </w:rPr>
  </w:style>
  <w:style w:type="paragraph" w:customStyle="1" w:styleId="a1">
    <w:name w:val="Раздел"/>
    <w:basedOn w:val="a5"/>
    <w:semiHidden/>
    <w:pPr>
      <w:widowControl/>
      <w:numPr>
        <w:numId w:val="11"/>
      </w:numPr>
      <w:tabs>
        <w:tab w:val="clear" w:pos="1492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3">
    <w:name w:val="Часть"/>
    <w:basedOn w:val="a5"/>
    <w:semiHidden/>
    <w:pPr>
      <w:widowControl/>
      <w:numPr>
        <w:ilvl w:val="1"/>
        <w:numId w:val="12"/>
      </w:numPr>
      <w:tabs>
        <w:tab w:val="clear" w:pos="1440"/>
      </w:tabs>
      <w:spacing w:after="60"/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f3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customStyle="1" w:styleId="-21">
    <w:name w:val="Пункт-2"/>
    <w:basedOn w:val="a5"/>
    <w:pPr>
      <w:widowControl/>
      <w:tabs>
        <w:tab w:val="num" w:pos="1701"/>
      </w:tabs>
      <w:ind w:left="1701" w:hanging="567"/>
      <w:jc w:val="both"/>
    </w:pPr>
    <w:rPr>
      <w:sz w:val="28"/>
    </w:rPr>
  </w:style>
  <w:style w:type="paragraph" w:customStyle="1" w:styleId="A20">
    <w:name w:val="A2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table" w:customStyle="1" w:styleId="1b">
    <w:name w:val="Сетка таблицы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4">
    <w:name w:val="TOC Heading"/>
    <w:basedOn w:val="1"/>
    <w:next w:val="a5"/>
    <w:uiPriority w:val="39"/>
    <w:semiHidden/>
    <w:unhideWhenUsed/>
    <w:qFormat/>
    <w:pPr>
      <w:keepLines/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numbering" w:customStyle="1" w:styleId="2d">
    <w:name w:val="Нет списка2"/>
    <w:next w:val="a8"/>
    <w:uiPriority w:val="99"/>
    <w:semiHidden/>
    <w:unhideWhenUsed/>
  </w:style>
  <w:style w:type="table" w:customStyle="1" w:styleId="2e">
    <w:name w:val="Сетка таблицы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8"/>
    <w:uiPriority w:val="99"/>
    <w:semiHidden/>
    <w:unhideWhenUsed/>
  </w:style>
  <w:style w:type="table" w:customStyle="1" w:styleId="111">
    <w:name w:val="Сетка таблицы1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4">
    <w:name w:val="Абзац списка Знак"/>
    <w:link w:val="aff3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1">
    <w:name w:val="Сетка таблицы2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5">
    <w:name w:val="endnote text"/>
    <w:basedOn w:val="a5"/>
    <w:link w:val="affff6"/>
    <w:uiPriority w:val="99"/>
    <w:semiHidden/>
    <w:unhideWhenUsed/>
    <w:rPr>
      <w:sz w:val="20"/>
      <w:szCs w:val="20"/>
    </w:rPr>
  </w:style>
  <w:style w:type="character" w:customStyle="1" w:styleId="affff6">
    <w:name w:val="Текст концевой сноски Знак"/>
    <w:basedOn w:val="a6"/>
    <w:link w:val="affff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8">
    <w:name w:val="Сетка таблицы3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">
    <w:name w:val="Сетка таблицы5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7">
    <w:name w:val="Решение само"/>
    <w:basedOn w:val="a5"/>
    <w:rPr>
      <w:rFonts w:eastAsia="SimSun" w:cs="Mangal"/>
      <w:lang w:eastAsia="hi-IN" w:bidi="hi-IN"/>
    </w:rPr>
  </w:style>
  <w:style w:type="paragraph" w:customStyle="1" w:styleId="Default">
    <w:name w:val="Default"/>
    <w:basedOn w:val="a5"/>
    <w:pPr>
      <w:widowControl/>
    </w:pPr>
    <w:rPr>
      <w:rFonts w:eastAsiaTheme="minorHAnsi"/>
      <w:color w:val="000000"/>
      <w:lang w:eastAsia="en-US"/>
    </w:rPr>
  </w:style>
  <w:style w:type="paragraph" w:customStyle="1" w:styleId="m">
    <w:name w:val="m_ПростойТекст"/>
    <w:basedOn w:val="a5"/>
    <w:link w:val="mChar"/>
    <w:pPr>
      <w:widowControl/>
      <w:jc w:val="both"/>
    </w:pPr>
  </w:style>
  <w:style w:type="character" w:customStyle="1" w:styleId="mChar">
    <w:name w:val="m_ПростойТекст Char"/>
    <w:link w:val="m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Неразрешенное упоминание1"/>
    <w:basedOn w:val="a6"/>
    <w:uiPriority w:val="99"/>
    <w:semiHidden/>
    <w:unhideWhenUsed/>
    <w:rPr>
      <w:color w:val="605E5C"/>
      <w:shd w:val="clear" w:color="auto" w:fill="E1DFDD"/>
    </w:rPr>
  </w:style>
  <w:style w:type="paragraph" w:styleId="affff8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pPr>
      <w:widowControl/>
      <w:spacing w:before="100" w:beforeAutospacing="1" w:after="100" w:afterAutospacing="1"/>
    </w:pPr>
  </w:style>
  <w:style w:type="character" w:customStyle="1" w:styleId="211">
    <w:name w:val="Заголовок 2 Знак1"/>
    <w:basedOn w:val="a6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msonormal0">
    <w:name w:val="msonormal"/>
    <w:basedOn w:val="a5"/>
    <w:pPr>
      <w:widowControl/>
      <w:spacing w:before="100" w:beforeAutospacing="1" w:after="100" w:afterAutospacing="1"/>
    </w:pPr>
  </w:style>
  <w:style w:type="paragraph" w:customStyle="1" w:styleId="no1">
    <w:name w:val="no1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5"/>
    <w:link w:val="Body2Char"/>
    <w:qFormat/>
    <w:pPr>
      <w:widowControl/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character" w:customStyle="1" w:styleId="MarginTextChar">
    <w:name w:val="Margin Text Char"/>
    <w:link w:val="MarginText"/>
  </w:style>
  <w:style w:type="paragraph" w:customStyle="1" w:styleId="MarginText">
    <w:name w:val="Margin Text"/>
    <w:basedOn w:val="afa"/>
    <w:link w:val="MarginTextChar"/>
    <w:pPr>
      <w:spacing w:before="0" w:after="240"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a6"/>
    <w:uiPriority w:val="99"/>
    <w:semiHidden/>
    <w:unhideWhenUsed/>
    <w:rPr>
      <w:color w:val="605E5C"/>
      <w:shd w:val="clear" w:color="auto" w:fill="E1DFDD"/>
    </w:rPr>
  </w:style>
  <w:style w:type="character" w:customStyle="1" w:styleId="Heading4Char">
    <w:name w:val="Heading 4 Char"/>
    <w:basedOn w:val="a6"/>
    <w:uiPriority w:val="9"/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mirnyagina_as@tomskenergosbyt.ru" TargetMode="External"/><Relationship Id="rId18" Type="http://schemas.openxmlformats.org/officeDocument/2006/relationships/hyperlink" Target="http://www.interrao-zakupki.ru/" TargetMode="External"/><Relationship Id="rId26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9" Type="http://schemas.openxmlformats.org/officeDocument/2006/relationships/hyperlink" Target="https://login.consultant.ru/link/?req=doc&amp;base=LAW&amp;n=494318&amp;dst=100290" TargetMode="External"/><Relationship Id="rId21" Type="http://schemas.openxmlformats.org/officeDocument/2006/relationships/hyperlink" Target="https://npd.nalog.ru/check-status/" TargetMode="External"/><Relationship Id="rId34" Type="http://schemas.openxmlformats.org/officeDocument/2006/relationships/hyperlink" Target="https://login.consultant.ru/link/?req=doc&amp;base=LAW&amp;n=494318&amp;dst=102045" TargetMode="External"/><Relationship Id="rId42" Type="http://schemas.openxmlformats.org/officeDocument/2006/relationships/hyperlink" Target="https://login.consultant.ru/link/?req=doc&amp;base=LAW&amp;n=494318&amp;dst=102045" TargetMode="External"/><Relationship Id="rId47" Type="http://schemas.openxmlformats.org/officeDocument/2006/relationships/hyperlink" Target="https://login.consultant.ru/link/?req=doc&amp;base=LAW&amp;n=301290&amp;dst=100017" TargetMode="External"/><Relationship Id="rId50" Type="http://schemas.openxmlformats.org/officeDocument/2006/relationships/hyperlink" Target="https://login.consultant.ru/link/?req=doc&amp;base=LAW&amp;n=494318&amp;dst=100725" TargetMode="External"/><Relationship Id="rId55" Type="http://schemas.openxmlformats.org/officeDocument/2006/relationships/hyperlink" Target="https://www.interrao.ru/upload/doc/Kodeks_korp_etiki_new.pdf" TargetMode="External"/><Relationship Id="rId63" Type="http://schemas.openxmlformats.org/officeDocument/2006/relationships/image" Target="media/image30.png"/><Relationship Id="rId68" Type="http://schemas.openxmlformats.org/officeDocument/2006/relationships/image" Target="media/media3.svg"/><Relationship Id="rId76" Type="http://schemas.openxmlformats.org/officeDocument/2006/relationships/image" Target="media/media6.svg"/><Relationship Id="rId7" Type="http://schemas.openxmlformats.org/officeDocument/2006/relationships/endnotes" Target="endnotes.xml"/><Relationship Id="rId71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tomskenergosbyt.ru/" TargetMode="External"/><Relationship Id="rId29" Type="http://schemas.openxmlformats.org/officeDocument/2006/relationships/hyperlink" Target="https://login.consultant.ru/link/?req=doc&amp;base=LAW&amp;n=494318&amp;dst=100287" TargetMode="External"/><Relationship Id="rId11" Type="http://schemas.openxmlformats.org/officeDocument/2006/relationships/header" Target="header3.xml"/><Relationship Id="rId24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32" Type="http://schemas.openxmlformats.org/officeDocument/2006/relationships/hyperlink" Target="https://login.consultant.ru/link/?req=doc&amp;base=LAW&amp;n=494318&amp;dst=100722" TargetMode="External"/><Relationship Id="rId37" Type="http://schemas.openxmlformats.org/officeDocument/2006/relationships/hyperlink" Target="https://login.consultant.ru/link/?req=doc&amp;base=LAW&amp;n=494410" TargetMode="External"/><Relationship Id="rId40" Type="http://schemas.openxmlformats.org/officeDocument/2006/relationships/hyperlink" Target="https://login.consultant.ru/link/?req=doc&amp;base=LAW&amp;n=494318&amp;dst=100722" TargetMode="External"/><Relationship Id="rId45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://www.interrao.ru/upload/doc/Politika_po_protivodejstviu_moshennichestv_i_kor.pdf" TargetMode="External"/><Relationship Id="rId58" Type="http://schemas.openxmlformats.org/officeDocument/2006/relationships/image" Target="media/image3.png"/><Relationship Id="rId66" Type="http://schemas.openxmlformats.org/officeDocument/2006/relationships/image" Target="media/media2.svg"/><Relationship Id="rId74" Type="http://schemas.openxmlformats.org/officeDocument/2006/relationships/image" Target="media/image70.png"/><Relationship Id="rId79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s://irao.tektorg.ru/" TargetMode="External"/><Relationship Id="rId23" Type="http://schemas.openxmlformats.org/officeDocument/2006/relationships/hyperlink" Target="https://npd.nalog.ru/check-status/" TargetMode="External"/><Relationship Id="rId28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6" Type="http://schemas.openxmlformats.org/officeDocument/2006/relationships/hyperlink" Target="https://login.consultant.ru/link/?req=doc&amp;base=LAW&amp;n=479337&amp;dst=225" TargetMode="External"/><Relationship Id="rId49" Type="http://schemas.openxmlformats.org/officeDocument/2006/relationships/hyperlink" Target="https://login.consultant.ru/link/?req=doc&amp;base=LAW&amp;n=494318&amp;dst=100725" TargetMode="External"/><Relationship Id="rId57" Type="http://schemas.openxmlformats.org/officeDocument/2006/relationships/package" Target="embeddings/_____Microsoft_Excel.xlsx"/><Relationship Id="rId82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hotline@interrao.ru" TargetMode="External"/><Relationship Id="rId31" Type="http://schemas.openxmlformats.org/officeDocument/2006/relationships/hyperlink" Target="https://login.consultant.ru/link/?req=doc&amp;base=LAW&amp;n=494318&amp;dst=100290" TargetMode="External"/><Relationship Id="rId44" Type="http://schemas.openxmlformats.org/officeDocument/2006/relationships/hyperlink" Target="https://login.consultant.ru/link/?req=doc&amp;base=LAW&amp;n=495141&amp;dst=100068" TargetMode="External"/><Relationship Id="rId52" Type="http://schemas.openxmlformats.org/officeDocument/2006/relationships/hyperlink" Target="https://login.consultant.ru/link/?req=doc&amp;base=LAW&amp;n=301290&amp;dst=100017" TargetMode="External"/><Relationship Id="rId65" Type="http://schemas.openxmlformats.org/officeDocument/2006/relationships/image" Target="media/image4.png"/><Relationship Id="rId73" Type="http://schemas.openxmlformats.org/officeDocument/2006/relationships/image" Target="media/media5.svg"/><Relationship Id="rId78" Type="http://schemas.openxmlformats.org/officeDocument/2006/relationships/header" Target="header4.xm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s://rmsp.nalog.ru/search.html" TargetMode="External"/><Relationship Id="rId27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0" Type="http://schemas.openxmlformats.org/officeDocument/2006/relationships/hyperlink" Target="https://login.consultant.ru/link/?req=doc&amp;base=LAW&amp;n=494318&amp;dst=100744" TargetMode="External"/><Relationship Id="rId35" Type="http://schemas.openxmlformats.org/officeDocument/2006/relationships/hyperlink" Target="https://login.consultant.ru/link/?req=doc&amp;base=LAW&amp;n=494318&amp;dst=102145" TargetMode="External"/><Relationship Id="rId43" Type="http://schemas.openxmlformats.org/officeDocument/2006/relationships/hyperlink" Target="https://login.consultant.ru/link/?req=doc&amp;base=LAW&amp;n=494318&amp;dst=102145" TargetMode="External"/><Relationship Id="rId48" Type="http://schemas.openxmlformats.org/officeDocument/2006/relationships/hyperlink" Target="https://login.consultant.ru/link/?req=doc&amp;base=LAW&amp;n=301290&amp;dst=100017" TargetMode="External"/><Relationship Id="rId56" Type="http://schemas.openxmlformats.org/officeDocument/2006/relationships/image" Target="media/image2.emf"/><Relationship Id="rId64" Type="http://schemas.openxmlformats.org/officeDocument/2006/relationships/image" Target="media/media1.svg"/><Relationship Id="rId69" Type="http://schemas.openxmlformats.org/officeDocument/2006/relationships/image" Target="media/image50.png"/><Relationship Id="rId77" Type="http://schemas.openxmlformats.org/officeDocument/2006/relationships/image" Target="media/image80.png"/><Relationship Id="rId8" Type="http://schemas.openxmlformats.org/officeDocument/2006/relationships/header" Target="header1.xml"/><Relationship Id="rId51" Type="http://schemas.openxmlformats.org/officeDocument/2006/relationships/hyperlink" Target="https://login.consultant.ru/link/?req=doc&amp;base=LAW&amp;n=301290&amp;dst=100017" TargetMode="External"/><Relationship Id="rId72" Type="http://schemas.openxmlformats.org/officeDocument/2006/relationships/image" Target="media/image7.png"/><Relationship Id="rId80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mailto:smirnyagina_as@tomskenergosbyt.ru" TargetMode="External"/><Relationship Id="rId17" Type="http://schemas.openxmlformats.org/officeDocument/2006/relationships/hyperlink" Target="http://www.interrao-zakupki.ru/" TargetMode="External"/><Relationship Id="rId25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33" Type="http://schemas.openxmlformats.org/officeDocument/2006/relationships/hyperlink" Target="https://login.consultant.ru/link/?req=doc&amp;base=LAW&amp;n=494318&amp;dst=100747" TargetMode="External"/><Relationship Id="rId38" Type="http://schemas.openxmlformats.org/officeDocument/2006/relationships/hyperlink" Target="https://login.consultant.ru/link/?req=doc&amp;base=LAW&amp;n=494410&amp;dst=6678" TargetMode="External"/><Relationship Id="rId46" Type="http://schemas.openxmlformats.org/officeDocument/2006/relationships/hyperlink" Target="https://login.consultant.ru/link/?req=doc&amp;base=LAW&amp;n=494318&amp;dst=100725" TargetMode="External"/><Relationship Id="rId67" Type="http://schemas.openxmlformats.org/officeDocument/2006/relationships/image" Target="media/image5.png"/><Relationship Id="rId20" Type="http://schemas.openxmlformats.org/officeDocument/2006/relationships/hyperlink" Target="https://rmsp.nalog.ru/search.html" TargetMode="External"/><Relationship Id="rId41" Type="http://schemas.openxmlformats.org/officeDocument/2006/relationships/hyperlink" Target="https://login.consultant.ru/link/?req=doc&amp;base=LAW&amp;n=494318&amp;dst=100747" TargetMode="External"/><Relationship Id="rId54" Type="http://schemas.openxmlformats.org/officeDocument/2006/relationships/hyperlink" Target="https://www.interrao.ru/upload/docs/Komplaens.pdf" TargetMode="External"/><Relationship Id="rId70" Type="http://schemas.openxmlformats.org/officeDocument/2006/relationships/image" Target="media/media4.svg"/><Relationship Id="rId75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757F-615F-473E-BB79-53DF68D6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94</Pages>
  <Words>29042</Words>
  <Characters>165546</Characters>
  <Application>Microsoft Office Word</Application>
  <DocSecurity>0</DocSecurity>
  <Lines>1379</Lines>
  <Paragraphs>388</Paragraphs>
  <ScaleCrop>false</ScaleCrop>
  <Company>Inter RAO UES</Company>
  <LinksUpToDate>false</LinksUpToDate>
  <CharactersWithSpaces>194200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Смирнягина Анна Сергеевна</cp:lastModifiedBy>
  <cp:revision>201</cp:revision>
  <dcterms:created xsi:type="dcterms:W3CDTF">2022-09-30T08:16:00Z</dcterms:created>
  <dcterms:modified xsi:type="dcterms:W3CDTF">2025-11-14T10:41:00Z</dcterms:modified>
</cp:coreProperties>
</file>